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7D265" w14:textId="77777777" w:rsidR="00BE0EAC" w:rsidRPr="009D7AAA" w:rsidRDefault="009D7AAA">
      <w:pPr>
        <w:jc w:val="both"/>
      </w:pPr>
      <w:bookmarkStart w:id="0" w:name="_GoBack"/>
      <w:bookmarkEnd w:id="0"/>
      <w:r w:rsidRPr="009D7AAA">
        <w:rPr>
          <w:b/>
        </w:rPr>
        <w:t>Консультации с общественностью по открытию ВПС более широким кругам участников почтового сектора</w:t>
      </w:r>
    </w:p>
    <w:p w14:paraId="24FF4B8D" w14:textId="77777777" w:rsidR="00BE0EAC" w:rsidRPr="009D7AAA" w:rsidRDefault="00BE0EAC">
      <w:pPr>
        <w:jc w:val="both"/>
      </w:pPr>
    </w:p>
    <w:p w14:paraId="71023869" w14:textId="77777777" w:rsidR="00BE0EAC" w:rsidRPr="009D7AAA" w:rsidRDefault="009D7AAA">
      <w:pPr>
        <w:jc w:val="both"/>
      </w:pPr>
      <w:r w:rsidRPr="009D7AAA">
        <w:t>Всемирный почтовый союз является межправительственной организацией и специализированным учреждением системы Организации Объединенных Наций со 192 странами-членами, уполномоченным «стимулировать устойчивое развитие качественных, эффективных и доступных универсальных почтовых услуг в целях содействия связи между жителями планеты».</w:t>
      </w:r>
    </w:p>
    <w:p w14:paraId="7D3B0C53" w14:textId="77777777" w:rsidR="00BE0EAC" w:rsidRPr="009D7AAA" w:rsidRDefault="00BE0EAC">
      <w:pPr>
        <w:jc w:val="both"/>
      </w:pPr>
    </w:p>
    <w:p w14:paraId="5D54D9D7" w14:textId="77777777" w:rsidR="00BE0EAC" w:rsidRPr="009D7AAA" w:rsidRDefault="009D7AAA">
      <w:pPr>
        <w:jc w:val="both"/>
      </w:pPr>
      <w:r w:rsidRPr="009D7AAA">
        <w:t xml:space="preserve">ВПС является основной организацией почты, межправительственной по своему характеру, с концепцией более широкого участия сектора, заложенной в его миссии и стратегии. Как было признано Абиджанским конгрессом (резолюция C 11/2021), доступ </w:t>
      </w:r>
      <w:r w:rsidRPr="009D7AAA">
        <w:rPr>
          <w:b/>
        </w:rPr>
        <w:t>более широких участников почтового сектора</w:t>
      </w:r>
      <w:r w:rsidRPr="009D7AAA">
        <w:t xml:space="preserve"> к продуктам и услугам ВПС будет способствовать реализации миссии ВПС, изложенной в Уставе ВПС.</w:t>
      </w:r>
    </w:p>
    <w:p w14:paraId="1B35F987" w14:textId="77777777" w:rsidR="00BE0EAC" w:rsidRPr="009D7AAA" w:rsidRDefault="00BE0EAC">
      <w:pPr>
        <w:jc w:val="both"/>
      </w:pPr>
    </w:p>
    <w:p w14:paraId="00B28384" w14:textId="77777777" w:rsidR="00BE0EAC" w:rsidRPr="009D7AAA" w:rsidRDefault="009D7AAA">
      <w:pPr>
        <w:jc w:val="both"/>
      </w:pPr>
      <w:r w:rsidRPr="009D7AAA">
        <w:t>В частности, это поможет продвижению миссии ВПС в сферах сотрудничества и взаимодействия между заинтересованными сторонами, а также в обеспечении удовлетворения меняющихся потребностей граждан. Эта работа была продолжена Административным советом, который создал специальную целевую группу для более тщательного изучения этого вопроса.</w:t>
      </w:r>
    </w:p>
    <w:p w14:paraId="5B6C1FC4" w14:textId="77777777" w:rsidR="00BE0EAC" w:rsidRPr="009D7AAA" w:rsidRDefault="00BE0EAC">
      <w:pPr>
        <w:jc w:val="both"/>
      </w:pPr>
    </w:p>
    <w:p w14:paraId="5E0B809D" w14:textId="77777777" w:rsidR="00BE0EAC" w:rsidRPr="009D7AAA" w:rsidRDefault="009D7AAA">
      <w:pPr>
        <w:jc w:val="both"/>
        <w:rPr>
          <w:b/>
        </w:rPr>
      </w:pPr>
      <w:r w:rsidRPr="009D7AAA">
        <w:t xml:space="preserve">Как ключевая заинтересованная сторона в этой быстро меняющейся среде, </w:t>
      </w:r>
      <w:r w:rsidRPr="009D7AAA">
        <w:rPr>
          <w:b/>
        </w:rPr>
        <w:t>ваше мнение имеет неоценимое значение для продвижения этой работы.</w:t>
      </w:r>
      <w:r w:rsidRPr="009D7AAA">
        <w:t xml:space="preserve"> Приведенный ниже вопросник направлен на сбор дополнительной информации о состоянии почтовых рынков в вашей стране и изучение потенциальных путей и условий для открытия ВПС более широким кругам почтового сектора.</w:t>
      </w:r>
    </w:p>
    <w:p w14:paraId="7A51E73D" w14:textId="77777777" w:rsidR="00BE0EAC" w:rsidRPr="009D7AAA" w:rsidRDefault="00BE0EAC">
      <w:pPr>
        <w:jc w:val="both"/>
        <w:rPr>
          <w:b/>
        </w:rPr>
      </w:pPr>
    </w:p>
    <w:p w14:paraId="3321180E" w14:textId="77777777" w:rsidR="00BE0EAC" w:rsidRPr="009D7AAA" w:rsidRDefault="00BE0EAC">
      <w:pPr>
        <w:jc w:val="both"/>
        <w:rPr>
          <w:b/>
        </w:rPr>
      </w:pPr>
    </w:p>
    <w:p w14:paraId="17A4A588" w14:textId="77777777" w:rsidR="00BE0EAC" w:rsidRPr="009D7AAA" w:rsidRDefault="009D7AAA">
      <w:pPr>
        <w:jc w:val="both"/>
        <w:rPr>
          <w:b/>
        </w:rPr>
      </w:pPr>
      <w:r w:rsidRPr="009D7AAA">
        <w:rPr>
          <w:b/>
        </w:rPr>
        <w:t>Инструкции по опросу</w:t>
      </w:r>
    </w:p>
    <w:p w14:paraId="226F2115" w14:textId="77777777" w:rsidR="00BE0EAC" w:rsidRPr="009D7AAA" w:rsidRDefault="00BE0EAC">
      <w:pPr>
        <w:jc w:val="both"/>
      </w:pPr>
    </w:p>
    <w:p w14:paraId="1C54F1D5" w14:textId="77777777" w:rsidR="00BE0EAC" w:rsidRPr="009D7AAA" w:rsidRDefault="009D7AAA">
      <w:p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jc w:val="both"/>
        <w:rPr>
          <w:b/>
        </w:rPr>
      </w:pPr>
      <w:r w:rsidRPr="009D7AAA">
        <w:t xml:space="preserve">Этот опрос является </w:t>
      </w:r>
      <w:r w:rsidRPr="009D7AAA">
        <w:rPr>
          <w:b/>
        </w:rPr>
        <w:t>конфиденциальным.</w:t>
      </w:r>
    </w:p>
    <w:p w14:paraId="01CE2BA2" w14:textId="77777777" w:rsidR="00BE0EAC" w:rsidRPr="009D7AAA" w:rsidRDefault="00BE0EAC">
      <w:p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jc w:val="both"/>
      </w:pPr>
    </w:p>
    <w:p w14:paraId="5D6CA29E" w14:textId="77777777" w:rsidR="00BE0EAC" w:rsidRPr="009D7AAA" w:rsidRDefault="009D7AAA">
      <w:p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jc w:val="both"/>
      </w:pPr>
      <w:r w:rsidRPr="009D7AAA">
        <w:t>Индивидуальные ответы не будут переданы заинтересованным сторонам. Мы представим сводные ответы соответствующим органам ВПС с целью облегчения принятия решений.</w:t>
      </w:r>
    </w:p>
    <w:p w14:paraId="2BA76D28" w14:textId="77777777" w:rsidR="00BE0EAC" w:rsidRPr="009D7AAA" w:rsidRDefault="00BE0EAC">
      <w:pPr>
        <w:jc w:val="both"/>
        <w:rPr>
          <w:b/>
        </w:rPr>
      </w:pPr>
    </w:p>
    <w:p w14:paraId="51135545" w14:textId="77777777" w:rsidR="00BE0EAC" w:rsidRPr="009D7AAA" w:rsidRDefault="009D7AAA">
      <w:pPr>
        <w:spacing w:after="120"/>
        <w:jc w:val="both"/>
      </w:pPr>
      <w:r w:rsidRPr="009D7AAA">
        <w:t>Для целей данного вопросника будут использоваться следующие определения:</w:t>
      </w:r>
    </w:p>
    <w:p w14:paraId="6DBB2BAE" w14:textId="77777777" w:rsidR="00BE0EAC" w:rsidRPr="009D7AAA" w:rsidRDefault="009D7AAA">
      <w:pPr>
        <w:numPr>
          <w:ilvl w:val="0"/>
          <w:numId w:val="2"/>
        </w:numPr>
        <w:spacing w:after="120"/>
        <w:jc w:val="both"/>
      </w:pPr>
      <w:r w:rsidRPr="009D7AAA">
        <w:t xml:space="preserve">Термин </w:t>
      </w:r>
      <w:r w:rsidRPr="009D7AAA">
        <w:rPr>
          <w:b/>
        </w:rPr>
        <w:t>«более широкие участники почтового сектора» (WPSP)</w:t>
      </w:r>
      <w:r w:rsidRPr="009D7AAA">
        <w:t xml:space="preserve"> относится к любой заинтересованной стороне, которую можно рассматривать как часть более широкого почтового сектора. Сюда входят, но не ограничиваются ими, почтовые операторы, отличные от операторов, назначенных страной-членом ВПС, интернет-магазины, курьерские компании, поставщики логистических услуг, поставщики финансовых услуг, авиакомпании, железнодорожные и другие транспортные компании, таможенные организации,</w:t>
      </w:r>
      <w:r w:rsidR="000F18C4" w:rsidRPr="009D7AAA">
        <w:t xml:space="preserve"> </w:t>
      </w:r>
      <w:r w:rsidRPr="009D7AAA">
        <w:t>поставщики почтовых и связанных с почтовой отраслью решений, ассоциации клиентов, профессиональные союзы или ассоциации почтовых работников.</w:t>
      </w:r>
    </w:p>
    <w:p w14:paraId="40879677" w14:textId="77777777" w:rsidR="00BE0EAC" w:rsidRPr="009D7AAA" w:rsidRDefault="009D7AAA">
      <w:pPr>
        <w:numPr>
          <w:ilvl w:val="0"/>
          <w:numId w:val="2"/>
        </w:numPr>
        <w:jc w:val="both"/>
      </w:pPr>
      <w:r w:rsidRPr="009D7AAA">
        <w:t xml:space="preserve">Термин </w:t>
      </w:r>
      <w:r w:rsidRPr="009D7AAA">
        <w:rPr>
          <w:b/>
        </w:rPr>
        <w:t>«назначенный оператор» (НO)</w:t>
      </w:r>
      <w:r w:rsidRPr="009D7AAA">
        <w:t xml:space="preserve"> относится к оператору(-ам), назначенному(-ым) национальным правительством и/или регулирующим органом для выполнения определенного количества обязательств, связанных с предоставлением почтовых услуг. В большинстве стран НО является в прошлом почтовым оператором, обычно известным как «почтовая служба» или «почтовое отделение».</w:t>
      </w:r>
    </w:p>
    <w:p w14:paraId="2CA42E92" w14:textId="77777777" w:rsidR="00BE0EAC" w:rsidRPr="009D7AAA" w:rsidRDefault="00BE0EAC">
      <w:pPr>
        <w:jc w:val="both"/>
      </w:pPr>
    </w:p>
    <w:p w14:paraId="319B5AA0" w14:textId="77777777" w:rsidR="00BE0EAC" w:rsidRPr="009D7AAA" w:rsidRDefault="009D7AAA">
      <w:pPr>
        <w:jc w:val="both"/>
        <w:rPr>
          <w:b/>
        </w:rPr>
      </w:pPr>
      <w:r w:rsidRPr="009D7AAA">
        <w:t xml:space="preserve">Пожалуйста, ответьте на все вопросы как можно точнее и отправьте письмо по адресу </w:t>
      </w:r>
      <w:hyperlink r:id="rId13">
        <w:r w:rsidRPr="009D7AAA">
          <w:rPr>
            <w:color w:val="0000FF"/>
            <w:u w:val="single"/>
          </w:rPr>
          <w:t>TF.Openingup@upu.int</w:t>
        </w:r>
      </w:hyperlink>
      <w:r w:rsidR="000F18C4" w:rsidRPr="009D7AAA">
        <w:t xml:space="preserve"> </w:t>
      </w:r>
      <w:r w:rsidRPr="009D7AAA">
        <w:rPr>
          <w:b/>
        </w:rPr>
        <w:t>до 26 августа 2022 года.</w:t>
      </w:r>
    </w:p>
    <w:p w14:paraId="2FF07FD2" w14:textId="77777777" w:rsidR="00BE0EAC" w:rsidRPr="009D7AAA" w:rsidRDefault="00BE0EAC">
      <w:pPr>
        <w:jc w:val="both"/>
      </w:pPr>
    </w:p>
    <w:p w14:paraId="38647102" w14:textId="77777777" w:rsidR="00BE0EAC" w:rsidRPr="009D7AAA" w:rsidRDefault="00BE0EAC">
      <w:pPr>
        <w:jc w:val="both"/>
      </w:pPr>
    </w:p>
    <w:p w14:paraId="00502BC7" w14:textId="77777777" w:rsidR="00BE0EAC" w:rsidRPr="009D7AAA" w:rsidRDefault="00BE0EAC">
      <w:pPr>
        <w:rPr>
          <w:b/>
        </w:rPr>
      </w:pPr>
    </w:p>
    <w:p w14:paraId="1EAC20CD" w14:textId="77777777" w:rsidR="00BE0EAC" w:rsidRPr="009D7AAA" w:rsidRDefault="00BE0EAC">
      <w:pPr>
        <w:rPr>
          <w:b/>
        </w:rPr>
      </w:pPr>
    </w:p>
    <w:p w14:paraId="4C731218" w14:textId="77777777" w:rsidR="00BE0EAC" w:rsidRPr="009D7AAA" w:rsidRDefault="00BE0EAC">
      <w:pPr>
        <w:rPr>
          <w:b/>
        </w:rPr>
      </w:pPr>
    </w:p>
    <w:p w14:paraId="7589FEBA" w14:textId="77777777" w:rsidR="00BE0EAC" w:rsidRPr="009D7AAA" w:rsidRDefault="00BE0EAC">
      <w:pPr>
        <w:rPr>
          <w:b/>
        </w:rPr>
      </w:pPr>
    </w:p>
    <w:p w14:paraId="49FE27DF" w14:textId="77777777" w:rsidR="00BE0EAC" w:rsidRPr="009D7AAA" w:rsidRDefault="009D7AAA">
      <w:pPr>
        <w:rPr>
          <w:b/>
        </w:rPr>
      </w:pPr>
      <w:r w:rsidRPr="009D7AAA">
        <w:rPr>
          <w:b/>
        </w:rPr>
        <w:lastRenderedPageBreak/>
        <w:t>Контактная информация</w:t>
      </w:r>
    </w:p>
    <w:p w14:paraId="364C6B0E" w14:textId="77777777" w:rsidR="00BE0EAC" w:rsidRPr="009D7AAA" w:rsidRDefault="00BE0EAC">
      <w:pPr>
        <w:jc w:val="both"/>
      </w:pPr>
    </w:p>
    <w:tbl>
      <w:tblPr>
        <w:tblStyle w:val="ae"/>
        <w:tblW w:w="96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6521"/>
        <w:gridCol w:w="2004"/>
      </w:tblGrid>
      <w:tr w:rsidR="00BE0EAC" w:rsidRPr="009D7AAA" w14:paraId="65C67E0F" w14:textId="77777777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2CB3D825" w14:textId="77777777" w:rsidR="00BE0EAC" w:rsidRPr="009D7AAA" w:rsidRDefault="009D7AAA">
            <w:pPr>
              <w:ind w:right="75"/>
              <w:rPr>
                <w:sz w:val="16"/>
                <w:szCs w:val="16"/>
              </w:rPr>
            </w:pPr>
            <w:r w:rsidRPr="009D7AAA">
              <w:rPr>
                <w:sz w:val="16"/>
                <w:szCs w:val="16"/>
              </w:rPr>
              <w:t>Ф</w:t>
            </w:r>
            <w:r w:rsidR="000F18C4" w:rsidRPr="009D7AAA">
              <w:rPr>
                <w:sz w:val="16"/>
                <w:szCs w:val="16"/>
              </w:rPr>
              <w:t>ИО и должность контактного лица</w:t>
            </w:r>
          </w:p>
          <w:p w14:paraId="0A77D80A" w14:textId="77777777" w:rsidR="00BE0EAC" w:rsidRPr="009D7AAA" w:rsidRDefault="00BE0EAC">
            <w:pPr>
              <w:rPr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32A7ADE2" w14:textId="77777777" w:rsidR="00BE0EAC" w:rsidRPr="009D7AAA" w:rsidRDefault="00F36E52">
            <w:pPr>
              <w:tabs>
                <w:tab w:val="left" w:pos="921"/>
              </w:tabs>
              <w:rPr>
                <w:sz w:val="16"/>
                <w:szCs w:val="16"/>
              </w:rPr>
            </w:pPr>
            <w:sdt>
              <w:sdtPr>
                <w:tag w:val="goog_rdk_0"/>
                <w:id w:val="80351050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  <w:r w:rsidR="009D7AAA" w:rsidRPr="009D7AAA">
              <w:rPr>
                <w:sz w:val="16"/>
                <w:szCs w:val="16"/>
              </w:rPr>
              <w:t xml:space="preserve"> Г-жа</w:t>
            </w:r>
            <w:r w:rsidR="009D7AAA" w:rsidRPr="009D7AAA">
              <w:rPr>
                <w:sz w:val="16"/>
                <w:szCs w:val="16"/>
              </w:rPr>
              <w:tab/>
            </w:r>
            <w:sdt>
              <w:sdtPr>
                <w:tag w:val="goog_rdk_1"/>
                <w:id w:val="99306432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  <w:r w:rsidR="009D7AAA" w:rsidRPr="009D7AAA">
              <w:rPr>
                <w:sz w:val="16"/>
                <w:szCs w:val="16"/>
              </w:rPr>
              <w:t xml:space="preserve"> Г-н</w:t>
            </w:r>
          </w:p>
        </w:tc>
      </w:tr>
      <w:tr w:rsidR="00BE0EAC" w:rsidRPr="009D7AAA" w14:paraId="77CE6535" w14:textId="77777777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ADEDFD1" w14:textId="77777777" w:rsidR="00BE0EAC" w:rsidRPr="009D7AAA" w:rsidRDefault="009D7AAA">
            <w:pPr>
              <w:ind w:right="74"/>
              <w:rPr>
                <w:sz w:val="16"/>
                <w:szCs w:val="16"/>
              </w:rPr>
            </w:pPr>
            <w:r w:rsidRPr="009D7AAA">
              <w:rPr>
                <w:sz w:val="16"/>
                <w:szCs w:val="16"/>
              </w:rPr>
              <w:t>Название организации</w:t>
            </w:r>
          </w:p>
          <w:p w14:paraId="233D0AA7" w14:textId="77777777" w:rsidR="00BE0EAC" w:rsidRPr="009D7AAA" w:rsidRDefault="00BE0EAC">
            <w:pPr>
              <w:ind w:right="74"/>
              <w:rPr>
                <w:sz w:val="16"/>
                <w:szCs w:val="16"/>
              </w:rPr>
            </w:pPr>
          </w:p>
        </w:tc>
      </w:tr>
      <w:tr w:rsidR="00BE0EAC" w:rsidRPr="009D7AAA" w14:paraId="164CA172" w14:textId="77777777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440D9977" w14:textId="77777777" w:rsidR="00BE0EAC" w:rsidRPr="009D7AAA" w:rsidRDefault="009D7AAA">
            <w:pPr>
              <w:ind w:right="74"/>
              <w:rPr>
                <w:sz w:val="16"/>
                <w:szCs w:val="16"/>
              </w:rPr>
            </w:pPr>
            <w:r w:rsidRPr="009D7AAA">
              <w:rPr>
                <w:sz w:val="16"/>
                <w:szCs w:val="16"/>
              </w:rPr>
              <w:t>Адрес электронной почты и номер телефона контактного лица</w:t>
            </w:r>
          </w:p>
          <w:p w14:paraId="58C543C5" w14:textId="77777777" w:rsidR="00BE0EAC" w:rsidRPr="009D7AAA" w:rsidRDefault="00BE0EAC">
            <w:pPr>
              <w:ind w:right="74"/>
              <w:rPr>
                <w:sz w:val="16"/>
                <w:szCs w:val="16"/>
              </w:rPr>
            </w:pPr>
          </w:p>
          <w:p w14:paraId="22C5B8BB" w14:textId="77777777" w:rsidR="00BE0EAC" w:rsidRPr="009D7AAA" w:rsidRDefault="00BE0EAC">
            <w:pPr>
              <w:ind w:right="74"/>
              <w:rPr>
                <w:sz w:val="16"/>
                <w:szCs w:val="16"/>
              </w:rPr>
            </w:pPr>
          </w:p>
        </w:tc>
      </w:tr>
      <w:tr w:rsidR="00BE0EAC" w:rsidRPr="009D7AAA" w14:paraId="676C4D62" w14:textId="77777777">
        <w:trPr>
          <w:cantSplit/>
        </w:trPr>
        <w:tc>
          <w:tcPr>
            <w:tcW w:w="1129" w:type="dxa"/>
            <w:tcMar>
              <w:top w:w="57" w:type="dxa"/>
              <w:bottom w:w="0" w:type="dxa"/>
            </w:tcMar>
          </w:tcPr>
          <w:p w14:paraId="14DA5F25" w14:textId="77777777" w:rsidR="00BE0EAC" w:rsidRPr="009D7AAA" w:rsidRDefault="009D7AAA">
            <w:pPr>
              <w:ind w:right="74"/>
              <w:rPr>
                <w:sz w:val="16"/>
                <w:szCs w:val="16"/>
              </w:rPr>
            </w:pPr>
            <w:r w:rsidRPr="009D7AAA">
              <w:rPr>
                <w:sz w:val="16"/>
                <w:szCs w:val="16"/>
              </w:rPr>
              <w:t>Страна</w:t>
            </w:r>
          </w:p>
          <w:p w14:paraId="1880C1EB" w14:textId="77777777" w:rsidR="00BE0EAC" w:rsidRPr="009D7AAA" w:rsidRDefault="00BE0EAC">
            <w:pPr>
              <w:ind w:right="74"/>
              <w:rPr>
                <w:sz w:val="16"/>
                <w:szCs w:val="16"/>
              </w:rPr>
            </w:pPr>
          </w:p>
        </w:tc>
        <w:tc>
          <w:tcPr>
            <w:tcW w:w="8525" w:type="dxa"/>
            <w:gridSpan w:val="2"/>
          </w:tcPr>
          <w:p w14:paraId="1E9C260C" w14:textId="77777777" w:rsidR="00BE0EAC" w:rsidRPr="009D7AAA" w:rsidRDefault="00BE0EAC">
            <w:pPr>
              <w:ind w:right="74"/>
              <w:rPr>
                <w:sz w:val="16"/>
                <w:szCs w:val="16"/>
              </w:rPr>
            </w:pPr>
          </w:p>
        </w:tc>
      </w:tr>
    </w:tbl>
    <w:p w14:paraId="40E19D31" w14:textId="77777777" w:rsidR="00BE0EAC" w:rsidRPr="009D7AAA" w:rsidRDefault="00BE0EAC">
      <w:pPr>
        <w:rPr>
          <w:b/>
        </w:rPr>
      </w:pPr>
    </w:p>
    <w:p w14:paraId="2A582C8E" w14:textId="77777777" w:rsidR="000F18C4" w:rsidRPr="009D7AAA" w:rsidRDefault="000F18C4">
      <w:pPr>
        <w:rPr>
          <w:b/>
        </w:rPr>
      </w:pPr>
    </w:p>
    <w:p w14:paraId="13B20F91" w14:textId="77777777" w:rsidR="000F18C4" w:rsidRPr="009D7AAA" w:rsidRDefault="009D7AAA" w:rsidP="000F18C4">
      <w:pPr>
        <w:tabs>
          <w:tab w:val="left" w:pos="8647"/>
          <w:tab w:val="left" w:pos="9214"/>
        </w:tabs>
        <w:spacing w:line="240" w:lineRule="exact"/>
        <w:ind w:right="1416"/>
        <w:jc w:val="both"/>
        <w:rPr>
          <w:color w:val="000000"/>
        </w:rPr>
      </w:pPr>
      <w:r w:rsidRPr="009D7AAA">
        <w:rPr>
          <w:b/>
        </w:rPr>
        <w:t>Раздел I: Исходная информация</w:t>
      </w:r>
      <w:r w:rsidR="000F18C4" w:rsidRPr="009D7AAA">
        <w:rPr>
          <w:color w:val="000000"/>
        </w:rPr>
        <w:t xml:space="preserve"> </w:t>
      </w:r>
      <w:r w:rsidR="000F18C4" w:rsidRPr="009D7AAA">
        <w:rPr>
          <w:color w:val="000000"/>
        </w:rPr>
        <w:tab/>
        <w:t>Да</w:t>
      </w:r>
      <w:r w:rsidR="000F18C4" w:rsidRPr="009D7AAA">
        <w:rPr>
          <w:color w:val="000000"/>
        </w:rPr>
        <w:tab/>
        <w:t>Нет</w:t>
      </w:r>
    </w:p>
    <w:p w14:paraId="310BE832" w14:textId="77777777" w:rsidR="00BE0EAC" w:rsidRPr="009D7AAA" w:rsidRDefault="00BE0EAC">
      <w:pPr>
        <w:jc w:val="both"/>
      </w:pPr>
    </w:p>
    <w:p w14:paraId="30D79AAF" w14:textId="77777777" w:rsidR="00BE0EAC" w:rsidRPr="009D7AAA" w:rsidRDefault="009D7AAA" w:rsidP="000F18C4">
      <w:pPr>
        <w:numPr>
          <w:ilvl w:val="0"/>
          <w:numId w:val="1"/>
        </w:numPr>
        <w:ind w:right="1274"/>
        <w:jc w:val="both"/>
      </w:pPr>
      <w:r w:rsidRPr="009D7AAA">
        <w:t>Какая из следующих категорий лучше всего описывает вашу организацию? (Пожалуйста, выберите одну):</w:t>
      </w:r>
    </w:p>
    <w:p w14:paraId="5A560137" w14:textId="77777777" w:rsidR="00BE0EAC" w:rsidRPr="009D7AAA" w:rsidRDefault="00F36E52" w:rsidP="009D7AAA">
      <w:pPr>
        <w:spacing w:before="100"/>
        <w:ind w:left="1134" w:right="1274" w:hanging="567"/>
        <w:jc w:val="both"/>
        <w:rPr>
          <w:sz w:val="24"/>
          <w:szCs w:val="24"/>
        </w:rPr>
      </w:pPr>
      <w:sdt>
        <w:sdtPr>
          <w:tag w:val="goog_rdk_2"/>
          <w:id w:val="-1776244873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Почтовые операторы (кроме оператора(-ов), назначенного(-ых) страной-членом ВПС)</w:t>
      </w:r>
    </w:p>
    <w:bookmarkStart w:id="1" w:name="_heading=h.7iq7cnxp0je1" w:colFirst="0" w:colLast="0"/>
    <w:bookmarkEnd w:id="1"/>
    <w:p w14:paraId="30798C6C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3"/>
          <w:id w:val="-402220160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Интернет-магазин</w:t>
      </w:r>
    </w:p>
    <w:p w14:paraId="420CE539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4"/>
          <w:id w:val="-24896477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Курьерские компании</w:t>
      </w:r>
    </w:p>
    <w:p w14:paraId="03C29B52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5"/>
          <w:id w:val="694818276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Поставщики логистических услуг</w:t>
      </w:r>
    </w:p>
    <w:p w14:paraId="5BCD4392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6"/>
          <w:id w:val="360794871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 xml:space="preserve">Поставщики финансовых услуг </w:t>
      </w:r>
    </w:p>
    <w:p w14:paraId="6CA62D60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7"/>
          <w:id w:val="704069399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Авиакомпании</w:t>
      </w:r>
    </w:p>
    <w:p w14:paraId="3E27A6F3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8"/>
          <w:id w:val="-1232381637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Железнодорожные компании</w:t>
      </w:r>
    </w:p>
    <w:p w14:paraId="123C817C" w14:textId="77777777" w:rsidR="00BE0EAC" w:rsidRPr="009D7AAA" w:rsidRDefault="00F36E52" w:rsidP="009D7AAA">
      <w:pPr>
        <w:spacing w:before="100"/>
        <w:ind w:left="1134" w:hanging="567"/>
        <w:jc w:val="both"/>
        <w:rPr>
          <w:strike/>
        </w:rPr>
      </w:pPr>
      <w:sdt>
        <w:sdtPr>
          <w:tag w:val="goog_rdk_9"/>
          <w:id w:val="-2120981294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ab/>
          </w:r>
        </w:sdtContent>
      </w:sdt>
      <w:r w:rsidR="009D7AAA" w:rsidRPr="009D7AAA">
        <w:t>Другие транспортные компании</w:t>
      </w:r>
    </w:p>
    <w:p w14:paraId="36403748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10"/>
          <w:id w:val="763039757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Поставщики почтовых или связанных с почтовой отраслью решений</w:t>
      </w:r>
    </w:p>
    <w:p w14:paraId="589598B3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11"/>
          <w:id w:val="168991676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 xml:space="preserve">Ассоциация клиентов </w:t>
      </w:r>
    </w:p>
    <w:p w14:paraId="7E0FF92B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12"/>
          <w:id w:val="-55469370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Профессиональный союз или ассоциация почтовых работников</w:t>
      </w:r>
    </w:p>
    <w:p w14:paraId="45D6E746" w14:textId="77777777" w:rsidR="00BE0EAC" w:rsidRPr="009D7AAA" w:rsidRDefault="00F36E52" w:rsidP="009D7AAA">
      <w:pPr>
        <w:spacing w:before="100"/>
        <w:ind w:left="1134" w:hanging="567"/>
        <w:jc w:val="both"/>
      </w:pPr>
      <w:sdt>
        <w:sdtPr>
          <w:tag w:val="goog_rdk_13"/>
          <w:id w:val="68995531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ab/>
          </w:r>
        </w:sdtContent>
      </w:sdt>
      <w:r w:rsidR="009D7AAA" w:rsidRPr="009D7AAA">
        <w:t>Таможенные организации</w:t>
      </w:r>
    </w:p>
    <w:p w14:paraId="60733D9F" w14:textId="77777777" w:rsidR="00BE0EAC" w:rsidRPr="009D7AAA" w:rsidRDefault="00F36E52" w:rsidP="009D7AAA">
      <w:pPr>
        <w:spacing w:before="100" w:after="120"/>
        <w:ind w:left="1134" w:hanging="567"/>
        <w:jc w:val="both"/>
        <w:rPr>
          <w:sz w:val="24"/>
          <w:szCs w:val="24"/>
        </w:rPr>
      </w:pPr>
      <w:sdt>
        <w:sdtPr>
          <w:tag w:val="goog_rdk_14"/>
          <w:id w:val="362791357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Другое ( пожалуйста, укажите ниже):</w:t>
      </w:r>
    </w:p>
    <w:tbl>
      <w:tblPr>
        <w:tblStyle w:val="af"/>
        <w:tblW w:w="7230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230"/>
      </w:tblGrid>
      <w:tr w:rsidR="00BE0EAC" w:rsidRPr="009D7AAA" w14:paraId="06430328" w14:textId="77777777" w:rsidTr="000F18C4"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EAC2" w14:textId="77777777" w:rsidR="00BE0EAC" w:rsidRPr="009D7AAA" w:rsidRDefault="00BE0EAC">
            <w:pPr>
              <w:spacing w:before="60"/>
              <w:jc w:val="both"/>
            </w:pPr>
          </w:p>
          <w:p w14:paraId="3DADE0D4" w14:textId="77777777" w:rsidR="00BE0EAC" w:rsidRPr="009D7AAA" w:rsidRDefault="00BE0EAC">
            <w:pPr>
              <w:jc w:val="both"/>
            </w:pPr>
          </w:p>
          <w:p w14:paraId="52970260" w14:textId="77777777" w:rsidR="00BE0EAC" w:rsidRPr="009D7AAA" w:rsidRDefault="00BE0EAC">
            <w:pPr>
              <w:spacing w:after="60"/>
              <w:jc w:val="both"/>
            </w:pPr>
          </w:p>
        </w:tc>
      </w:tr>
    </w:tbl>
    <w:p w14:paraId="53DCC6AF" w14:textId="77777777" w:rsidR="00BE0EAC" w:rsidRPr="009D7AAA" w:rsidRDefault="00BE0EAC">
      <w:pPr>
        <w:jc w:val="both"/>
      </w:pPr>
    </w:p>
    <w:p w14:paraId="57BF0768" w14:textId="77777777" w:rsidR="000F18C4" w:rsidRPr="009D7AAA" w:rsidRDefault="009D7AAA" w:rsidP="000F18C4">
      <w:pPr>
        <w:tabs>
          <w:tab w:val="left" w:pos="8647"/>
          <w:tab w:val="left" w:pos="9214"/>
        </w:tabs>
        <w:spacing w:line="240" w:lineRule="exact"/>
        <w:ind w:left="567" w:right="1418" w:hanging="567"/>
        <w:jc w:val="both"/>
        <w:rPr>
          <w:snapToGrid w:val="0"/>
          <w:lang w:eastAsia="es-ES"/>
        </w:rPr>
      </w:pPr>
      <w:r w:rsidRPr="009D7AAA">
        <w:t>2.</w:t>
      </w:r>
      <w:r w:rsidRPr="009D7AAA">
        <w:tab/>
        <w:t>Сотрудничает ли ваша организация с назначенным оператором (операторами) вашей страны (почтой) в предоставлении продуктов и услуг клиентам?</w:t>
      </w:r>
      <w:r w:rsidR="000F18C4" w:rsidRPr="009D7AAA">
        <w:rPr>
          <w:snapToGrid w:val="0"/>
          <w:lang w:eastAsia="es-ES"/>
        </w:rPr>
        <w:t xml:space="preserve"> </w:t>
      </w:r>
      <w:r w:rsidR="000F18C4" w:rsidRPr="009D7AAA">
        <w:rPr>
          <w:snapToGrid w:val="0"/>
          <w:lang w:eastAsia="es-ES"/>
        </w:rPr>
        <w:tab/>
      </w:r>
      <w:sdt>
        <w:sdtPr>
          <w:rPr>
            <w:sz w:val="24"/>
            <w:szCs w:val="24"/>
          </w:rPr>
          <w:id w:val="-1529325235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  <w:r w:rsidR="000F18C4" w:rsidRPr="009D7AAA">
        <w:rPr>
          <w:sz w:val="24"/>
        </w:rPr>
        <w:tab/>
      </w:r>
      <w:sdt>
        <w:sdtPr>
          <w:rPr>
            <w:sz w:val="24"/>
            <w:szCs w:val="24"/>
          </w:rPr>
          <w:id w:val="480129040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</w:p>
    <w:p w14:paraId="568C06D5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567" w:right="1418"/>
        <w:jc w:val="both"/>
      </w:pPr>
      <w:r w:rsidRPr="009D7AAA">
        <w:t xml:space="preserve">Если вы ответили </w:t>
      </w:r>
      <w:r w:rsidR="000F18C4" w:rsidRPr="009D7AAA">
        <w:t>«</w:t>
      </w:r>
      <w:r w:rsidRPr="009D7AAA">
        <w:t>Да</w:t>
      </w:r>
      <w:r w:rsidR="000F18C4" w:rsidRPr="009D7AAA">
        <w:t>»</w:t>
      </w:r>
      <w:r w:rsidRPr="009D7AAA">
        <w:t>, пожалуйста, ответьте на вопросы 3 и 4; если вы ответили «Нет», перейдите к вопросу 5.</w:t>
      </w:r>
    </w:p>
    <w:p w14:paraId="54EF025A" w14:textId="77777777" w:rsidR="00BE0EAC" w:rsidRPr="009D7AAA" w:rsidRDefault="00BE0EAC" w:rsidP="000F18C4">
      <w:pPr>
        <w:tabs>
          <w:tab w:val="left" w:pos="8647"/>
          <w:tab w:val="left" w:pos="9214"/>
        </w:tabs>
        <w:ind w:right="1418"/>
        <w:jc w:val="both"/>
      </w:pPr>
    </w:p>
    <w:p w14:paraId="703A22E4" w14:textId="77777777" w:rsidR="00BE0EAC" w:rsidRPr="009D7AAA" w:rsidRDefault="009D7AAA" w:rsidP="000F18C4">
      <w:pPr>
        <w:tabs>
          <w:tab w:val="left" w:pos="567"/>
          <w:tab w:val="left" w:pos="8647"/>
          <w:tab w:val="left" w:pos="9214"/>
        </w:tabs>
        <w:ind w:left="567" w:right="1416" w:hanging="567"/>
        <w:jc w:val="both"/>
        <w:rPr>
          <w:sz w:val="24"/>
          <w:szCs w:val="24"/>
        </w:rPr>
      </w:pPr>
      <w:r w:rsidRPr="009D7AAA">
        <w:t>3</w:t>
      </w:r>
      <w:r w:rsidR="000F18C4" w:rsidRPr="009D7AAA">
        <w:t>.</w:t>
      </w:r>
      <w:r w:rsidRPr="009D7AAA">
        <w:tab/>
        <w:t>В каких сферах бизнеса ваша организация сотрудничает с Почтой? (Пожалуйста, выберите все подходящие варианты)</w:t>
      </w:r>
    </w:p>
    <w:p w14:paraId="015969C3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Услуги по доставке физических писем и документов</w:t>
      </w:r>
    </w:p>
    <w:p w14:paraId="5E3B04BA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</w:r>
      <w:r w:rsidRPr="009D7AAA">
        <w:rPr>
          <w:rFonts w:ascii="Arial Unicode MS" w:eastAsia="Arial Unicode MS" w:hAnsi="Arial Unicode MS" w:cs="Arial Unicode MS"/>
          <w:spacing w:val="-6"/>
        </w:rPr>
        <w:t>Услуги доставки отправлений, содержащих товары (мелкие пакеты и посылки</w:t>
      </w:r>
      <w:r w:rsidRPr="009D7AAA">
        <w:rPr>
          <w:rFonts w:ascii="Arial Unicode MS" w:eastAsia="Arial Unicode MS" w:hAnsi="Arial Unicode MS" w:cs="Arial Unicode MS"/>
        </w:rPr>
        <w:t>)</w:t>
      </w:r>
    </w:p>
    <w:p w14:paraId="193137D4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Услуги экспресс-доставки писем и документов</w:t>
      </w:r>
    </w:p>
    <w:p w14:paraId="1037804F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Услуги экспресс-доставки товаров</w:t>
      </w:r>
    </w:p>
    <w:p w14:paraId="3C420455" w14:textId="77777777" w:rsidR="00BE0EAC" w:rsidRPr="009D7AAA" w:rsidRDefault="009D7AAA">
      <w:pPr>
        <w:tabs>
          <w:tab w:val="left" w:pos="8647"/>
          <w:tab w:val="left" w:pos="9214"/>
        </w:tabs>
        <w:spacing w:before="12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 xml:space="preserve">Услуги доставки посылок </w:t>
      </w:r>
    </w:p>
    <w:p w14:paraId="4BACFC1B" w14:textId="77777777" w:rsidR="00BE0EAC" w:rsidRPr="009D7AAA" w:rsidRDefault="009D7AAA" w:rsidP="009D7AAA">
      <w:pPr>
        <w:tabs>
          <w:tab w:val="left" w:pos="8647"/>
          <w:tab w:val="left" w:pos="9214"/>
        </w:tabs>
        <w:spacing w:before="10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lastRenderedPageBreak/>
        <w:t>❑</w:t>
      </w:r>
      <w:r w:rsidRPr="009D7AAA">
        <w:rPr>
          <w:rFonts w:ascii="Arial Unicode MS" w:eastAsia="Arial Unicode MS" w:hAnsi="Arial Unicode MS" w:cs="Arial Unicode MS"/>
        </w:rPr>
        <w:tab/>
        <w:t>Сдача/приемка через почтовый ящик/камеру хранения или другие почтовые услуги (включая электронные услуги)</w:t>
      </w:r>
    </w:p>
    <w:p w14:paraId="46507FBC" w14:textId="77777777" w:rsidR="00BE0EAC" w:rsidRPr="009D7AAA" w:rsidRDefault="009D7AAA" w:rsidP="009D7AAA">
      <w:pPr>
        <w:tabs>
          <w:tab w:val="left" w:pos="8647"/>
          <w:tab w:val="left" w:pos="9214"/>
        </w:tabs>
        <w:spacing w:before="10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 xml:space="preserve">Почтовые платежные услуги </w:t>
      </w:r>
    </w:p>
    <w:p w14:paraId="194126AA" w14:textId="77777777" w:rsidR="00BE0EAC" w:rsidRPr="009D7AAA" w:rsidRDefault="009D7AAA" w:rsidP="009D7AAA">
      <w:pPr>
        <w:tabs>
          <w:tab w:val="left" w:pos="8647"/>
          <w:tab w:val="left" w:pos="9214"/>
        </w:tabs>
        <w:spacing w:before="10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Государственные услуги/услуги для граждан (например, официальные документы)</w:t>
      </w:r>
    </w:p>
    <w:p w14:paraId="737519A7" w14:textId="77777777" w:rsidR="00BE0EAC" w:rsidRPr="009D7AAA" w:rsidRDefault="009D7AAA" w:rsidP="009D7AAA">
      <w:pPr>
        <w:tabs>
          <w:tab w:val="left" w:pos="8647"/>
          <w:tab w:val="left" w:pos="9214"/>
        </w:tabs>
        <w:spacing w:before="10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="000F18C4" w:rsidRPr="009D7AAA">
        <w:rPr>
          <w:rFonts w:ascii="Arial Unicode MS" w:eastAsia="Arial Unicode MS" w:hAnsi="Arial Unicode MS" w:cs="Arial Unicode MS"/>
        </w:rPr>
        <w:tab/>
      </w:r>
      <w:r w:rsidRPr="009D7AAA">
        <w:rPr>
          <w:rFonts w:ascii="Arial Unicode MS" w:eastAsia="Arial Unicode MS" w:hAnsi="Arial Unicode MS" w:cs="Arial Unicode MS"/>
        </w:rPr>
        <w:t xml:space="preserve">Денежные переводы или телеграфные услуги </w:t>
      </w:r>
    </w:p>
    <w:p w14:paraId="6E6609F6" w14:textId="77777777" w:rsidR="00BE0EAC" w:rsidRPr="009D7AAA" w:rsidRDefault="009D7AAA" w:rsidP="009D7AAA">
      <w:pPr>
        <w:tabs>
          <w:tab w:val="left" w:pos="8647"/>
          <w:tab w:val="left" w:pos="9214"/>
        </w:tabs>
        <w:spacing w:before="100"/>
        <w:ind w:left="1134" w:right="1416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Другие финансовые услуги (например, страхование)</w:t>
      </w:r>
    </w:p>
    <w:p w14:paraId="5B990A97" w14:textId="77777777" w:rsidR="00BE0EAC" w:rsidRPr="009D7AAA" w:rsidRDefault="009D7AAA" w:rsidP="009D7AAA">
      <w:pPr>
        <w:spacing w:before="100" w:after="120"/>
        <w:ind w:left="1134" w:hanging="567"/>
        <w:jc w:val="both"/>
      </w:pPr>
      <w:r w:rsidRPr="009D7AAA">
        <w:rPr>
          <w:rFonts w:ascii="Arial Unicode MS" w:eastAsia="Arial Unicode MS" w:hAnsi="Arial Unicode MS" w:cs="Arial Unicode MS"/>
        </w:rPr>
        <w:t>❑</w:t>
      </w:r>
      <w:r w:rsidRPr="009D7AAA">
        <w:rPr>
          <w:rFonts w:ascii="Arial Unicode MS" w:eastAsia="Arial Unicode MS" w:hAnsi="Arial Unicode MS" w:cs="Arial Unicode MS"/>
        </w:rPr>
        <w:tab/>
        <w:t>Другое (просьба указать ниже):</w:t>
      </w:r>
    </w:p>
    <w:tbl>
      <w:tblPr>
        <w:tblStyle w:val="af0"/>
        <w:tblW w:w="7088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088"/>
      </w:tblGrid>
      <w:tr w:rsidR="00BE0EAC" w:rsidRPr="009D7AAA" w14:paraId="0AC16005" w14:textId="77777777" w:rsidTr="000F18C4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362C" w14:textId="77777777" w:rsidR="00BE0EAC" w:rsidRPr="009D7AAA" w:rsidRDefault="00BE0EAC">
            <w:pPr>
              <w:spacing w:before="60"/>
              <w:jc w:val="both"/>
            </w:pPr>
          </w:p>
          <w:p w14:paraId="1C82FE5E" w14:textId="77777777" w:rsidR="00BE0EAC" w:rsidRPr="009D7AAA" w:rsidRDefault="00BE0EAC">
            <w:pPr>
              <w:jc w:val="both"/>
            </w:pPr>
          </w:p>
          <w:p w14:paraId="68652174" w14:textId="77777777" w:rsidR="00BE0EAC" w:rsidRPr="009D7AAA" w:rsidRDefault="00BE0EAC">
            <w:pPr>
              <w:spacing w:after="60"/>
              <w:jc w:val="both"/>
            </w:pPr>
          </w:p>
        </w:tc>
      </w:tr>
    </w:tbl>
    <w:p w14:paraId="378D637A" w14:textId="77777777" w:rsidR="00BE0EAC" w:rsidRPr="009D7AAA" w:rsidRDefault="00BE0EAC">
      <w:pPr>
        <w:jc w:val="both"/>
      </w:pPr>
    </w:p>
    <w:p w14:paraId="462E19FC" w14:textId="77777777" w:rsidR="00BE0EAC" w:rsidRPr="009D7AAA" w:rsidRDefault="009D7AAA" w:rsidP="000F18C4">
      <w:pPr>
        <w:pBdr>
          <w:top w:val="nil"/>
          <w:left w:val="nil"/>
          <w:bottom w:val="nil"/>
          <w:right w:val="nil"/>
          <w:between w:val="nil"/>
        </w:pBdr>
        <w:ind w:left="567" w:right="1274" w:hanging="567"/>
        <w:jc w:val="both"/>
      </w:pPr>
      <w:r w:rsidRPr="009D7AAA">
        <w:t>4.</w:t>
      </w:r>
      <w:r w:rsidRPr="009D7AAA">
        <w:tab/>
        <w:t>Почему ваша организация сотрудничает с почтой? (Пожалуйста, выберите все подходящие варианты)</w:t>
      </w:r>
    </w:p>
    <w:p w14:paraId="71A7AA24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28"/>
          <w:id w:val="-702482881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Для взаимодействия, чтобы обеспечить доставку из конца в конец клиентам (например, доставка до двери в отдаленные районы, международная доставка и т.д.)</w:t>
      </w:r>
    </w:p>
    <w:p w14:paraId="48371FDD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29"/>
          <w:id w:val="1016264361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Чтобы воспользоваться общей логистической инфраструктурой (отделения, сортировочные центры, фуры, хабы и т. д.)</w:t>
      </w:r>
    </w:p>
    <w:p w14:paraId="05CE33A3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0"/>
          <w:id w:val="657590265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Чтобы воспользоваться их возможностями или опытом в предоставлении финансовых услуг клиентам</w:t>
      </w:r>
    </w:p>
    <w:p w14:paraId="529F993B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1"/>
          <w:id w:val="512507651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Для сотрудничества в предоставлении дополнительных услуг клиентам</w:t>
      </w:r>
    </w:p>
    <w:p w14:paraId="4FC63BEF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2"/>
          <w:id w:val="-1467121979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Для снижения эксплуатационных расходов</w:t>
      </w:r>
    </w:p>
    <w:p w14:paraId="02F60EF4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3"/>
          <w:id w:val="-158220600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Для увеличения доходов</w:t>
      </w:r>
    </w:p>
    <w:p w14:paraId="34A852ED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4"/>
          <w:id w:val="127676750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Чтобы воспользоваться единой почтовой сетью</w:t>
      </w:r>
    </w:p>
    <w:p w14:paraId="38820EFD" w14:textId="77777777" w:rsidR="00BE0EAC" w:rsidRPr="009D7AAA" w:rsidRDefault="00F36E52" w:rsidP="009D7AAA">
      <w:pPr>
        <w:spacing w:before="100"/>
        <w:ind w:left="1134" w:right="1274" w:hanging="567"/>
        <w:jc w:val="both"/>
      </w:pPr>
      <w:sdt>
        <w:sdtPr>
          <w:tag w:val="goog_rdk_35"/>
          <w:id w:val="-866674924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Чтобы воспользоваться общими мировыми стандартами</w:t>
      </w:r>
    </w:p>
    <w:p w14:paraId="7085D5ED" w14:textId="77777777" w:rsidR="00BE0EAC" w:rsidRPr="009D7AAA" w:rsidRDefault="00F36E52" w:rsidP="009D7AAA">
      <w:pPr>
        <w:spacing w:before="100" w:after="120"/>
        <w:ind w:left="1134" w:right="1274" w:hanging="567"/>
        <w:jc w:val="both"/>
      </w:pPr>
      <w:sdt>
        <w:sdtPr>
          <w:tag w:val="goog_rdk_36"/>
          <w:id w:val="129424864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Другое (пожалуйста, укажите ниже):</w:t>
      </w:r>
    </w:p>
    <w:tbl>
      <w:tblPr>
        <w:tblStyle w:val="af1"/>
        <w:tblW w:w="7088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088"/>
      </w:tblGrid>
      <w:tr w:rsidR="00BE0EAC" w:rsidRPr="009D7AAA" w14:paraId="0C72D686" w14:textId="77777777" w:rsidTr="000F18C4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D304" w14:textId="77777777" w:rsidR="00BE0EAC" w:rsidRPr="009D7AAA" w:rsidRDefault="00BE0EAC">
            <w:pPr>
              <w:spacing w:before="60"/>
              <w:jc w:val="both"/>
            </w:pPr>
          </w:p>
          <w:p w14:paraId="3EE82C46" w14:textId="77777777" w:rsidR="00BE0EAC" w:rsidRPr="009D7AAA" w:rsidRDefault="00BE0EAC">
            <w:pPr>
              <w:jc w:val="both"/>
            </w:pPr>
          </w:p>
          <w:p w14:paraId="6BF761E1" w14:textId="77777777" w:rsidR="00BE0EAC" w:rsidRPr="009D7AAA" w:rsidRDefault="00BE0EAC">
            <w:pPr>
              <w:spacing w:after="60"/>
              <w:jc w:val="both"/>
            </w:pPr>
          </w:p>
        </w:tc>
      </w:tr>
    </w:tbl>
    <w:p w14:paraId="2C9C87CE" w14:textId="77777777" w:rsidR="00BE0EAC" w:rsidRPr="009D7AAA" w:rsidRDefault="00BE0EAC">
      <w:pPr>
        <w:jc w:val="both"/>
      </w:pPr>
    </w:p>
    <w:p w14:paraId="0C12BB5D" w14:textId="77777777" w:rsidR="00BE0EAC" w:rsidRPr="009D7AAA" w:rsidRDefault="00BE0EAC">
      <w:pPr>
        <w:jc w:val="both"/>
      </w:pPr>
    </w:p>
    <w:p w14:paraId="45AA83E0" w14:textId="77777777" w:rsidR="00BE0EAC" w:rsidRPr="009D7AAA" w:rsidRDefault="009D7AAA" w:rsidP="000F18C4">
      <w:pPr>
        <w:ind w:right="1416"/>
        <w:jc w:val="both"/>
        <w:rPr>
          <w:b/>
        </w:rPr>
      </w:pPr>
      <w:bookmarkStart w:id="2" w:name="_heading=h.tyjcwt" w:colFirst="0" w:colLast="0"/>
      <w:bookmarkEnd w:id="2"/>
      <w:r w:rsidRPr="009D7AAA">
        <w:rPr>
          <w:b/>
        </w:rPr>
        <w:t xml:space="preserve">Раздел II: Возможность принятия решений в ВПС более широкими участниками почтового сектора </w:t>
      </w:r>
    </w:p>
    <w:p w14:paraId="3991FED8" w14:textId="77777777" w:rsidR="000F18C4" w:rsidRPr="009D7AAA" w:rsidRDefault="000F18C4" w:rsidP="000F18C4">
      <w:pPr>
        <w:ind w:right="1416"/>
        <w:jc w:val="both"/>
        <w:rPr>
          <w:b/>
        </w:rPr>
      </w:pPr>
    </w:p>
    <w:p w14:paraId="30EA6F79" w14:textId="77777777" w:rsidR="000F18C4" w:rsidRPr="009D7AAA" w:rsidRDefault="000F18C4" w:rsidP="000F18C4">
      <w:pPr>
        <w:tabs>
          <w:tab w:val="left" w:pos="8647"/>
          <w:tab w:val="left" w:pos="9214"/>
        </w:tabs>
        <w:spacing w:line="240" w:lineRule="exact"/>
        <w:ind w:right="1416"/>
        <w:jc w:val="both"/>
        <w:rPr>
          <w:color w:val="000000"/>
        </w:rPr>
      </w:pPr>
      <w:r w:rsidRPr="009D7AAA">
        <w:rPr>
          <w:color w:val="000000"/>
        </w:rPr>
        <w:tab/>
        <w:t>Да</w:t>
      </w:r>
      <w:r w:rsidRPr="009D7AAA">
        <w:rPr>
          <w:color w:val="000000"/>
        </w:rPr>
        <w:tab/>
        <w:t>Нет</w:t>
      </w:r>
    </w:p>
    <w:p w14:paraId="2CC347FB" w14:textId="77777777" w:rsidR="00BE0EAC" w:rsidRPr="009D7AAA" w:rsidRDefault="00BE0EAC"/>
    <w:p w14:paraId="5AAD258C" w14:textId="77777777" w:rsidR="000F18C4" w:rsidRPr="009D7AAA" w:rsidRDefault="009D7AAA" w:rsidP="000F18C4">
      <w:pPr>
        <w:tabs>
          <w:tab w:val="left" w:pos="8647"/>
          <w:tab w:val="left" w:pos="9214"/>
        </w:tabs>
        <w:spacing w:line="240" w:lineRule="exact"/>
        <w:ind w:left="567" w:right="1418" w:hanging="567"/>
        <w:jc w:val="both"/>
        <w:rPr>
          <w:snapToGrid w:val="0"/>
          <w:lang w:eastAsia="es-ES"/>
        </w:rPr>
      </w:pPr>
      <w:r w:rsidRPr="009D7AAA">
        <w:t>5.</w:t>
      </w:r>
      <w:r w:rsidRPr="009D7AAA">
        <w:tab/>
        <w:t>Знаете ли вы о Всемирном почтовом союзе, его мандате и технической и нормативной работе, проводимой ВПС?</w:t>
      </w:r>
      <w:r w:rsidR="000F18C4" w:rsidRPr="009D7AAA">
        <w:rPr>
          <w:snapToGrid w:val="0"/>
          <w:lang w:eastAsia="es-ES"/>
        </w:rPr>
        <w:t xml:space="preserve"> </w:t>
      </w:r>
      <w:r w:rsidR="000F18C4" w:rsidRPr="009D7AAA">
        <w:rPr>
          <w:snapToGrid w:val="0"/>
          <w:lang w:eastAsia="es-ES"/>
        </w:rPr>
        <w:tab/>
      </w:r>
      <w:sdt>
        <w:sdtPr>
          <w:rPr>
            <w:sz w:val="24"/>
            <w:szCs w:val="24"/>
          </w:rPr>
          <w:id w:val="1451830705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  <w:r w:rsidR="000F18C4" w:rsidRPr="009D7AAA">
        <w:rPr>
          <w:sz w:val="24"/>
        </w:rPr>
        <w:tab/>
      </w:r>
      <w:sdt>
        <w:sdtPr>
          <w:rPr>
            <w:sz w:val="24"/>
            <w:szCs w:val="24"/>
          </w:rPr>
          <w:id w:val="881364468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</w:p>
    <w:p w14:paraId="3F8662FF" w14:textId="77777777" w:rsidR="00BE0EAC" w:rsidRPr="009D7AAA" w:rsidRDefault="00BE0EAC" w:rsidP="000F18C4">
      <w:pPr>
        <w:pBdr>
          <w:top w:val="nil"/>
          <w:left w:val="nil"/>
          <w:bottom w:val="nil"/>
          <w:right w:val="nil"/>
          <w:between w:val="nil"/>
        </w:pBdr>
      </w:pPr>
    </w:p>
    <w:p w14:paraId="2190A323" w14:textId="77777777" w:rsidR="000F18C4" w:rsidRPr="009D7AAA" w:rsidRDefault="009D7AAA" w:rsidP="000F18C4">
      <w:pPr>
        <w:tabs>
          <w:tab w:val="left" w:pos="8647"/>
          <w:tab w:val="left" w:pos="9214"/>
        </w:tabs>
        <w:spacing w:line="240" w:lineRule="exact"/>
        <w:ind w:left="567" w:right="1418" w:hanging="567"/>
        <w:jc w:val="both"/>
        <w:rPr>
          <w:snapToGrid w:val="0"/>
          <w:lang w:eastAsia="es-ES"/>
        </w:rPr>
      </w:pPr>
      <w:r w:rsidRPr="009D7AAA">
        <w:t>6.</w:t>
      </w:r>
      <w:r w:rsidRPr="009D7AAA">
        <w:tab/>
        <w:t>Знаете ли вы о Консультативном комитете (КК) ВПС и о работе, которую он проводит для учета мнений WPSP в работе ВПС?</w:t>
      </w:r>
      <w:r w:rsidR="000F18C4" w:rsidRPr="009D7AAA">
        <w:rPr>
          <w:snapToGrid w:val="0"/>
          <w:lang w:eastAsia="es-ES"/>
        </w:rPr>
        <w:t xml:space="preserve"> </w:t>
      </w:r>
      <w:r w:rsidR="000F18C4" w:rsidRPr="009D7AAA">
        <w:rPr>
          <w:snapToGrid w:val="0"/>
          <w:lang w:eastAsia="es-ES"/>
        </w:rPr>
        <w:tab/>
      </w:r>
      <w:sdt>
        <w:sdtPr>
          <w:rPr>
            <w:sz w:val="24"/>
            <w:szCs w:val="24"/>
          </w:rPr>
          <w:id w:val="760956479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  <w:r w:rsidR="000F18C4" w:rsidRPr="009D7AAA">
        <w:rPr>
          <w:sz w:val="24"/>
        </w:rPr>
        <w:tab/>
      </w:r>
      <w:sdt>
        <w:sdtPr>
          <w:rPr>
            <w:sz w:val="24"/>
            <w:szCs w:val="24"/>
          </w:rPr>
          <w:id w:val="754173387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</w:p>
    <w:p w14:paraId="44CF28AB" w14:textId="77777777" w:rsidR="00BE0EAC" w:rsidRPr="009D7AAA" w:rsidRDefault="00BE0EAC">
      <w:pPr>
        <w:pBdr>
          <w:top w:val="nil"/>
          <w:left w:val="nil"/>
          <w:bottom w:val="nil"/>
          <w:right w:val="nil"/>
          <w:between w:val="nil"/>
        </w:pBdr>
      </w:pPr>
    </w:p>
    <w:p w14:paraId="5A57EF60" w14:textId="77777777" w:rsidR="000F18C4" w:rsidRPr="009D7AAA" w:rsidRDefault="009D7AAA" w:rsidP="000F18C4">
      <w:pPr>
        <w:tabs>
          <w:tab w:val="left" w:pos="8647"/>
          <w:tab w:val="left" w:pos="9214"/>
        </w:tabs>
        <w:spacing w:line="240" w:lineRule="exact"/>
        <w:ind w:left="567" w:right="1418" w:hanging="567"/>
        <w:jc w:val="both"/>
        <w:rPr>
          <w:snapToGrid w:val="0"/>
          <w:lang w:eastAsia="es-ES"/>
        </w:rPr>
      </w:pPr>
      <w:r w:rsidRPr="009D7AAA">
        <w:t>7.</w:t>
      </w:r>
      <w:r w:rsidRPr="009D7AAA">
        <w:tab/>
        <w:t>Если вы ответили «Да» на вопрос 5 или 6, заинтересованы ли вы в том, чтобы присоединиться к КК ВПС и внести больший вклад в его работу?</w:t>
      </w:r>
      <w:r w:rsidR="000F18C4" w:rsidRPr="009D7AAA">
        <w:rPr>
          <w:snapToGrid w:val="0"/>
          <w:lang w:eastAsia="es-ES"/>
        </w:rPr>
        <w:t xml:space="preserve"> </w:t>
      </w:r>
      <w:r w:rsidR="000F18C4" w:rsidRPr="009D7AAA">
        <w:rPr>
          <w:snapToGrid w:val="0"/>
          <w:lang w:eastAsia="es-ES"/>
        </w:rPr>
        <w:tab/>
      </w:r>
      <w:sdt>
        <w:sdtPr>
          <w:rPr>
            <w:sz w:val="24"/>
            <w:szCs w:val="24"/>
          </w:rPr>
          <w:id w:val="1726420737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  <w:r w:rsidR="000F18C4" w:rsidRPr="009D7AAA">
        <w:rPr>
          <w:sz w:val="24"/>
        </w:rPr>
        <w:tab/>
      </w:r>
      <w:sdt>
        <w:sdtPr>
          <w:rPr>
            <w:sz w:val="24"/>
            <w:szCs w:val="24"/>
          </w:rPr>
          <w:id w:val="-587384928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</w:p>
    <w:p w14:paraId="7A872C1C" w14:textId="77777777" w:rsidR="00BE0EAC" w:rsidRPr="009D7AAA" w:rsidRDefault="00BE0EAC" w:rsidP="000F18C4">
      <w:pPr>
        <w:pBdr>
          <w:top w:val="nil"/>
          <w:left w:val="nil"/>
          <w:bottom w:val="nil"/>
          <w:right w:val="nil"/>
          <w:between w:val="nil"/>
        </w:pBdr>
        <w:ind w:left="567" w:right="1274" w:hanging="567"/>
      </w:pPr>
    </w:p>
    <w:p w14:paraId="2EB42024" w14:textId="77777777" w:rsidR="00BE0EAC" w:rsidRPr="009D7AAA" w:rsidRDefault="009D7AAA" w:rsidP="000F18C4">
      <w:pPr>
        <w:tabs>
          <w:tab w:val="left" w:pos="8647"/>
          <w:tab w:val="left" w:pos="9214"/>
        </w:tabs>
        <w:spacing w:line="240" w:lineRule="exact"/>
        <w:ind w:left="567" w:right="1418" w:hanging="567"/>
        <w:jc w:val="both"/>
        <w:rPr>
          <w:snapToGrid w:val="0"/>
          <w:lang w:eastAsia="es-ES"/>
        </w:rPr>
      </w:pPr>
      <w:r w:rsidRPr="009D7AAA">
        <w:t>8.</w:t>
      </w:r>
      <w:r w:rsidRPr="009D7AAA">
        <w:tab/>
      </w:r>
      <w:r w:rsidRPr="009D7AAA">
        <w:rPr>
          <w:spacing w:val="-8"/>
        </w:rPr>
        <w:t>Считаете ли вы, что WPSP должны играть роль в процессе принятия решений в ВПС?</w:t>
      </w:r>
      <w:r w:rsidR="000F18C4" w:rsidRPr="009D7AAA">
        <w:rPr>
          <w:snapToGrid w:val="0"/>
          <w:lang w:eastAsia="es-ES"/>
        </w:rPr>
        <w:t xml:space="preserve"> </w:t>
      </w:r>
      <w:r w:rsidR="000F18C4" w:rsidRPr="009D7AAA">
        <w:rPr>
          <w:snapToGrid w:val="0"/>
          <w:lang w:eastAsia="es-ES"/>
        </w:rPr>
        <w:tab/>
      </w:r>
      <w:sdt>
        <w:sdtPr>
          <w:rPr>
            <w:sz w:val="24"/>
            <w:szCs w:val="24"/>
          </w:rPr>
          <w:id w:val="1112946621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  <w:r w:rsidR="000F18C4" w:rsidRPr="009D7AAA">
        <w:rPr>
          <w:sz w:val="24"/>
        </w:rPr>
        <w:tab/>
      </w:r>
      <w:sdt>
        <w:sdtPr>
          <w:rPr>
            <w:sz w:val="24"/>
            <w:szCs w:val="24"/>
          </w:rPr>
          <w:id w:val="-1376467636"/>
          <w14:checkbox>
            <w14:checked w14:val="0"/>
            <w14:checkedState w14:val="0054" w14:font="Wingdings 2"/>
            <w14:uncheckedState w14:val="0071" w14:font="Wingdings"/>
          </w14:checkbox>
        </w:sdtPr>
        <w:sdtEndPr/>
        <w:sdtContent>
          <w:r w:rsidR="000F18C4" w:rsidRPr="009D7AAA">
            <w:rPr>
              <w:sz w:val="24"/>
              <w:szCs w:val="24"/>
            </w:rPr>
            <w:sym w:font="Wingdings" w:char="F071"/>
          </w:r>
        </w:sdtContent>
      </w:sdt>
    </w:p>
    <w:p w14:paraId="4F41C331" w14:textId="77777777" w:rsidR="00BE0EAC" w:rsidRPr="009D7AAA" w:rsidRDefault="009D7AAA" w:rsidP="000F18C4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right="1274"/>
        <w:jc w:val="both"/>
        <w:rPr>
          <w:color w:val="000000"/>
        </w:rPr>
      </w:pPr>
      <w:r w:rsidRPr="009D7AAA">
        <w:rPr>
          <w:color w:val="000000"/>
        </w:rPr>
        <w:t>Если вы ответили «нет» на вопрос 8, перейдите к вопросу 10; если вы ответили «да», перейдите к вопросу 9.</w:t>
      </w:r>
    </w:p>
    <w:p w14:paraId="28EA1EE5" w14:textId="77777777" w:rsidR="00BE0EAC" w:rsidRPr="009D7AAA" w:rsidRDefault="00BE0EA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8B006D7" w14:textId="77777777" w:rsidR="00BE0EAC" w:rsidRPr="009D7AAA" w:rsidRDefault="009D7AAA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</w:pPr>
      <w:r w:rsidRPr="009D7AAA">
        <w:lastRenderedPageBreak/>
        <w:t>9.</w:t>
      </w:r>
      <w:r w:rsidRPr="009D7AAA">
        <w:tab/>
        <w:t>В какой степени, по вашему мнению, WPSP следует разрешить участвовать в принятии решений, касающихся следующих областей деятельности ВПС?</w:t>
      </w:r>
    </w:p>
    <w:p w14:paraId="5403432A" w14:textId="77777777" w:rsidR="00BE0EAC" w:rsidRPr="009D7AAA" w:rsidRDefault="009D7AAA">
      <w:pPr>
        <w:spacing w:before="120"/>
        <w:ind w:left="567"/>
        <w:jc w:val="both"/>
        <w:rPr>
          <w:i/>
          <w:color w:val="000000"/>
        </w:rPr>
      </w:pPr>
      <w:r w:rsidRPr="009D7AAA">
        <w:rPr>
          <w:i/>
          <w:color w:val="000000"/>
        </w:rPr>
        <w:t>Обозначения:</w:t>
      </w:r>
    </w:p>
    <w:p w14:paraId="1C349307" w14:textId="77777777" w:rsidR="00BE0EAC" w:rsidRPr="009D7AAA" w:rsidRDefault="009D7AAA">
      <w:pPr>
        <w:spacing w:before="120"/>
        <w:ind w:left="1134" w:hanging="567"/>
        <w:jc w:val="both"/>
        <w:rPr>
          <w:color w:val="000000"/>
        </w:rPr>
      </w:pPr>
      <w:r w:rsidRPr="009D7AAA">
        <w:rPr>
          <w:color w:val="000000"/>
        </w:rPr>
        <w:t>–</w:t>
      </w:r>
      <w:r w:rsidRPr="009D7AAA">
        <w:rPr>
          <w:color w:val="000000"/>
        </w:rPr>
        <w:tab/>
        <w:t>Полные права: полное право голоса, присутствия, выступления и представления</w:t>
      </w:r>
    </w:p>
    <w:p w14:paraId="27F9352F" w14:textId="77777777" w:rsidR="00BE0EAC" w:rsidRPr="009D7AAA" w:rsidRDefault="009D7AAA">
      <w:pPr>
        <w:spacing w:before="120"/>
        <w:ind w:left="1134" w:hanging="567"/>
        <w:jc w:val="both"/>
        <w:rPr>
          <w:color w:val="000000"/>
        </w:rPr>
      </w:pPr>
      <w:r w:rsidRPr="009D7AAA">
        <w:rPr>
          <w:color w:val="000000"/>
        </w:rPr>
        <w:t>–</w:t>
      </w:r>
      <w:r w:rsidRPr="009D7AAA">
        <w:rPr>
          <w:color w:val="000000"/>
        </w:rPr>
        <w:tab/>
        <w:t>Участники: право присутствия, выступления и представления</w:t>
      </w:r>
    </w:p>
    <w:p w14:paraId="1E7A040C" w14:textId="77777777" w:rsidR="00BE0EAC" w:rsidRPr="009D7AAA" w:rsidRDefault="009D7AAA">
      <w:pPr>
        <w:spacing w:before="120"/>
        <w:ind w:left="1134" w:hanging="567"/>
        <w:jc w:val="both"/>
        <w:rPr>
          <w:color w:val="000000"/>
        </w:rPr>
      </w:pPr>
      <w:r w:rsidRPr="009D7AAA">
        <w:rPr>
          <w:color w:val="000000"/>
        </w:rPr>
        <w:t>–</w:t>
      </w:r>
      <w:r w:rsidRPr="009D7AAA">
        <w:rPr>
          <w:color w:val="000000"/>
        </w:rPr>
        <w:tab/>
        <w:t>Наблюдатели: права на участие и выступления</w:t>
      </w:r>
    </w:p>
    <w:p w14:paraId="49FA0E22" w14:textId="77777777" w:rsidR="00BE0EAC" w:rsidRPr="009D7AAA" w:rsidRDefault="009D7AAA">
      <w:pPr>
        <w:spacing w:before="120" w:after="120"/>
        <w:ind w:left="1134" w:hanging="567"/>
        <w:jc w:val="both"/>
        <w:rPr>
          <w:color w:val="000000"/>
        </w:rPr>
      </w:pPr>
      <w:r w:rsidRPr="009D7AAA">
        <w:rPr>
          <w:color w:val="000000"/>
        </w:rPr>
        <w:t>–</w:t>
      </w:r>
      <w:r w:rsidRPr="009D7AAA">
        <w:rPr>
          <w:color w:val="000000"/>
        </w:rPr>
        <w:tab/>
        <w:t>Не разрешается: не должен быть вовлечен в эту область деятельности</w:t>
      </w:r>
    </w:p>
    <w:tbl>
      <w:tblPr>
        <w:tblStyle w:val="af2"/>
        <w:tblW w:w="9493" w:type="dxa"/>
        <w:jc w:val="center"/>
        <w:tblInd w:w="0" w:type="dxa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83"/>
        <w:gridCol w:w="975"/>
        <w:gridCol w:w="1162"/>
        <w:gridCol w:w="1040"/>
        <w:gridCol w:w="1033"/>
      </w:tblGrid>
      <w:tr w:rsidR="00BE0EAC" w:rsidRPr="009D7AAA" w14:paraId="70BEC11F" w14:textId="77777777" w:rsidTr="00BE0EAC">
        <w:trPr>
          <w:trHeight w:val="20"/>
          <w:tblHeader/>
          <w:jc w:val="center"/>
        </w:trPr>
        <w:tc>
          <w:tcPr>
            <w:tcW w:w="5283" w:type="dxa"/>
          </w:tcPr>
          <w:p w14:paraId="18FD1D06" w14:textId="77777777" w:rsidR="00BE0EAC" w:rsidRPr="009D7AAA" w:rsidRDefault="009D7AAA">
            <w:pPr>
              <w:spacing w:before="60" w:after="60"/>
              <w:jc w:val="center"/>
              <w:rPr>
                <w:i/>
              </w:rPr>
            </w:pPr>
            <w:r w:rsidRPr="009D7AAA">
              <w:rPr>
                <w:i/>
              </w:rPr>
              <w:t>Области деятельности</w:t>
            </w:r>
            <w:r w:rsidRPr="009D7AAA">
              <w:rPr>
                <w:i/>
                <w:vertAlign w:val="superscript"/>
              </w:rPr>
              <w:footnoteReference w:id="1"/>
            </w:r>
          </w:p>
        </w:tc>
        <w:tc>
          <w:tcPr>
            <w:tcW w:w="975" w:type="dxa"/>
          </w:tcPr>
          <w:p w14:paraId="22C6C4EE" w14:textId="77777777" w:rsidR="00BE0EAC" w:rsidRPr="009D7AAA" w:rsidRDefault="009D7AAA">
            <w:pPr>
              <w:spacing w:before="60" w:after="60"/>
              <w:jc w:val="center"/>
              <w:rPr>
                <w:i/>
              </w:rPr>
            </w:pPr>
            <w:r w:rsidRPr="009D7AAA">
              <w:rPr>
                <w:i/>
              </w:rPr>
              <w:t>Полно-правие</w:t>
            </w:r>
          </w:p>
        </w:tc>
        <w:tc>
          <w:tcPr>
            <w:tcW w:w="1162" w:type="dxa"/>
          </w:tcPr>
          <w:p w14:paraId="3E7D9648" w14:textId="77777777" w:rsidR="00BE0EAC" w:rsidRPr="009D7AAA" w:rsidRDefault="009D7AAA">
            <w:pPr>
              <w:spacing w:before="60" w:after="60"/>
              <w:jc w:val="center"/>
              <w:rPr>
                <w:i/>
              </w:rPr>
            </w:pPr>
            <w:r w:rsidRPr="009D7AAA">
              <w:rPr>
                <w:i/>
              </w:rPr>
              <w:t>Участник</w:t>
            </w:r>
          </w:p>
        </w:tc>
        <w:tc>
          <w:tcPr>
            <w:tcW w:w="1040" w:type="dxa"/>
          </w:tcPr>
          <w:p w14:paraId="72FB2E5B" w14:textId="77777777" w:rsidR="00BE0EAC" w:rsidRPr="009D7AAA" w:rsidRDefault="009D7AAA">
            <w:pPr>
              <w:spacing w:before="60" w:after="60"/>
              <w:jc w:val="center"/>
              <w:rPr>
                <w:i/>
              </w:rPr>
            </w:pPr>
            <w:r w:rsidRPr="009D7AAA">
              <w:rPr>
                <w:i/>
              </w:rPr>
              <w:t>Наблю-датель</w:t>
            </w:r>
          </w:p>
        </w:tc>
        <w:tc>
          <w:tcPr>
            <w:tcW w:w="1033" w:type="dxa"/>
          </w:tcPr>
          <w:p w14:paraId="292E4FF9" w14:textId="77777777" w:rsidR="00BE0EAC" w:rsidRPr="009D7AAA" w:rsidRDefault="009D7AAA">
            <w:pPr>
              <w:spacing w:before="60" w:after="60"/>
              <w:ind w:left="-65" w:right="-73"/>
              <w:jc w:val="center"/>
              <w:rPr>
                <w:i/>
              </w:rPr>
            </w:pPr>
            <w:r w:rsidRPr="009D7AAA">
              <w:rPr>
                <w:i/>
              </w:rPr>
              <w:t>Не разре-шается</w:t>
            </w:r>
          </w:p>
        </w:tc>
      </w:tr>
      <w:tr w:rsidR="00BE0EAC" w:rsidRPr="009D7AAA" w14:paraId="23A9535E" w14:textId="77777777" w:rsidTr="00BE0E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5283" w:type="dxa"/>
          </w:tcPr>
          <w:p w14:paraId="6103AEE8" w14:textId="77777777" w:rsidR="00BE0EAC" w:rsidRPr="009D7AAA" w:rsidRDefault="009D7AAA">
            <w:pPr>
              <w:spacing w:before="60" w:after="60"/>
            </w:pPr>
            <w:r w:rsidRPr="009D7AAA">
              <w:t>Договоры и международные соглашения в рамках правового поля, предоставляемого ВПС</w:t>
            </w:r>
          </w:p>
        </w:tc>
        <w:tc>
          <w:tcPr>
            <w:tcW w:w="975" w:type="dxa"/>
            <w:vAlign w:val="center"/>
          </w:tcPr>
          <w:p w14:paraId="6559E2CE" w14:textId="77777777" w:rsidR="00BE0EAC" w:rsidRPr="009D7AAA" w:rsidRDefault="009D7AA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D7AAA">
              <w:rPr>
                <w:sz w:val="24"/>
                <w:szCs w:val="24"/>
              </w:rPr>
              <w:t>Н/Д</w:t>
            </w:r>
            <w:r w:rsidRPr="009D7AAA">
              <w:rPr>
                <w:vertAlign w:val="superscript"/>
              </w:rPr>
              <w:footnoteReference w:id="2"/>
            </w:r>
          </w:p>
        </w:tc>
        <w:tc>
          <w:tcPr>
            <w:tcW w:w="1162" w:type="dxa"/>
            <w:vAlign w:val="center"/>
          </w:tcPr>
          <w:p w14:paraId="07010ECA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45"/>
                <w:id w:val="-139843215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4EA0FFF2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46"/>
                <w:id w:val="128146149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1187D955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47"/>
                <w:id w:val="13846132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24241B05" w14:textId="77777777" w:rsidTr="00BE0EAC">
        <w:trPr>
          <w:trHeight w:val="20"/>
          <w:jc w:val="center"/>
        </w:trPr>
        <w:tc>
          <w:tcPr>
            <w:tcW w:w="5283" w:type="dxa"/>
          </w:tcPr>
          <w:p w14:paraId="31F00D8C" w14:textId="77777777" w:rsidR="00BE0EAC" w:rsidRPr="009D7AAA" w:rsidRDefault="009D7AAA">
            <w:pPr>
              <w:spacing w:before="60" w:after="60"/>
            </w:pPr>
            <w:r w:rsidRPr="009D7AAA">
              <w:t>Разработка продукта</w:t>
            </w:r>
          </w:p>
        </w:tc>
        <w:tc>
          <w:tcPr>
            <w:tcW w:w="975" w:type="dxa"/>
            <w:vAlign w:val="center"/>
          </w:tcPr>
          <w:p w14:paraId="614489E0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48"/>
                <w:id w:val="-148561530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1D6A444C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49"/>
                <w:id w:val="14971974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10CADCFF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50"/>
                <w:id w:val="-6687375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518CDDC1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1"/>
                <w:id w:val="152605814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1C4F96F2" w14:textId="77777777" w:rsidTr="00BE0E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5283" w:type="dxa"/>
          </w:tcPr>
          <w:p w14:paraId="182D437E" w14:textId="77777777" w:rsidR="00BE0EAC" w:rsidRPr="009D7AAA" w:rsidRDefault="009D7AAA">
            <w:pPr>
              <w:spacing w:before="60" w:after="60"/>
            </w:pPr>
            <w:r w:rsidRPr="009D7AAA">
              <w:t>Системы оплаты</w:t>
            </w:r>
          </w:p>
        </w:tc>
        <w:tc>
          <w:tcPr>
            <w:tcW w:w="975" w:type="dxa"/>
            <w:vAlign w:val="center"/>
          </w:tcPr>
          <w:p w14:paraId="1B8306DA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2"/>
                <w:id w:val="106891914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0CAA9704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3"/>
                <w:id w:val="-115044094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07702250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54"/>
                <w:id w:val="-105222318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73E110D4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5"/>
                <w:id w:val="209783415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5E97E414" w14:textId="77777777" w:rsidTr="00BE0EAC">
        <w:trPr>
          <w:trHeight w:val="20"/>
          <w:jc w:val="center"/>
        </w:trPr>
        <w:tc>
          <w:tcPr>
            <w:tcW w:w="5283" w:type="dxa"/>
          </w:tcPr>
          <w:p w14:paraId="345E7431" w14:textId="77777777" w:rsidR="00BE0EAC" w:rsidRPr="009D7AAA" w:rsidRDefault="009D7AAA">
            <w:pPr>
              <w:spacing w:before="60" w:after="60"/>
            </w:pPr>
            <w:r w:rsidRPr="009D7AAA">
              <w:t>Системы клиринга</w:t>
            </w:r>
          </w:p>
        </w:tc>
        <w:tc>
          <w:tcPr>
            <w:tcW w:w="975" w:type="dxa"/>
            <w:vAlign w:val="center"/>
          </w:tcPr>
          <w:p w14:paraId="269C5112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6"/>
                <w:id w:val="-835148245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55DEEE23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7"/>
                <w:id w:val="73119756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6462A34F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58"/>
                <w:id w:val="42986894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371FEB6F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59"/>
                <w:id w:val="145297684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5636A18B" w14:textId="77777777" w:rsidTr="00BE0E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5283" w:type="dxa"/>
          </w:tcPr>
          <w:p w14:paraId="0415BC8B" w14:textId="77777777" w:rsidR="00BE0EAC" w:rsidRPr="009D7AAA" w:rsidRDefault="009D7AAA">
            <w:pPr>
              <w:spacing w:before="60" w:after="60"/>
            </w:pPr>
            <w:r w:rsidRPr="009D7AAA">
              <w:t xml:space="preserve">Стандарты ВПС </w:t>
            </w:r>
          </w:p>
        </w:tc>
        <w:tc>
          <w:tcPr>
            <w:tcW w:w="975" w:type="dxa"/>
            <w:vAlign w:val="center"/>
          </w:tcPr>
          <w:p w14:paraId="50EEDBD7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0"/>
                <w:id w:val="183148621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76749B8C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1"/>
                <w:id w:val="73990058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72803EE5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62"/>
                <w:id w:val="-204042876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3CF9CCE7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3"/>
                <w:id w:val="-21844295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41E9329C" w14:textId="77777777" w:rsidTr="00BE0EAC">
        <w:trPr>
          <w:trHeight w:val="20"/>
          <w:jc w:val="center"/>
        </w:trPr>
        <w:tc>
          <w:tcPr>
            <w:tcW w:w="5283" w:type="dxa"/>
          </w:tcPr>
          <w:p w14:paraId="08E0335B" w14:textId="77777777" w:rsidR="00BE0EAC" w:rsidRPr="009D7AAA" w:rsidRDefault="009D7AAA">
            <w:pPr>
              <w:spacing w:before="60" w:after="60"/>
            </w:pPr>
            <w:r w:rsidRPr="009D7AAA">
              <w:t>Платформы почтовых технологий (IFS, IPS, GMS и т.д.)</w:t>
            </w:r>
          </w:p>
        </w:tc>
        <w:tc>
          <w:tcPr>
            <w:tcW w:w="975" w:type="dxa"/>
            <w:vAlign w:val="center"/>
          </w:tcPr>
          <w:p w14:paraId="1C1EE614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4"/>
                <w:id w:val="-167232962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686D53B2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5"/>
                <w:id w:val="-23062383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4530C9FA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66"/>
                <w:id w:val="-10812672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7BC14E63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7"/>
                <w:id w:val="-49071844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73118A2" w14:textId="77777777" w:rsidTr="00BE0E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5283" w:type="dxa"/>
          </w:tcPr>
          <w:p w14:paraId="2A47743F" w14:textId="77777777" w:rsidR="00BE0EAC" w:rsidRPr="009D7AAA" w:rsidRDefault="009D7AAA">
            <w:pPr>
              <w:spacing w:before="60" w:after="60"/>
            </w:pPr>
            <w:r w:rsidRPr="009D7AAA">
              <w:t>Таможня</w:t>
            </w:r>
          </w:p>
        </w:tc>
        <w:tc>
          <w:tcPr>
            <w:tcW w:w="975" w:type="dxa"/>
            <w:vAlign w:val="center"/>
          </w:tcPr>
          <w:p w14:paraId="12436C1B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8"/>
                <w:id w:val="-114218675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3F970BC5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69"/>
                <w:id w:val="-680891845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20AB54BE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70"/>
                <w:id w:val="-118674657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67DEBE22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1"/>
                <w:id w:val="-146133838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34D117FD" w14:textId="77777777" w:rsidTr="00BE0EAC">
        <w:trPr>
          <w:trHeight w:val="20"/>
          <w:jc w:val="center"/>
        </w:trPr>
        <w:tc>
          <w:tcPr>
            <w:tcW w:w="5283" w:type="dxa"/>
          </w:tcPr>
          <w:p w14:paraId="618AE979" w14:textId="77777777" w:rsidR="00BE0EAC" w:rsidRPr="009D7AAA" w:rsidRDefault="009D7AAA">
            <w:pPr>
              <w:spacing w:before="60" w:after="60"/>
            </w:pPr>
            <w:r w:rsidRPr="009D7AAA">
              <w:t>Почтовая безопасность</w:t>
            </w:r>
          </w:p>
        </w:tc>
        <w:tc>
          <w:tcPr>
            <w:tcW w:w="975" w:type="dxa"/>
            <w:vAlign w:val="center"/>
          </w:tcPr>
          <w:p w14:paraId="292BB301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2"/>
                <w:id w:val="-35773428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0C7F045C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3"/>
                <w:id w:val="-82273911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7FD6EC79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74"/>
                <w:id w:val="184482057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733AE0DB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5"/>
                <w:id w:val="-158313659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713D0E25" w14:textId="77777777" w:rsidTr="00BE0E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5283" w:type="dxa"/>
          </w:tcPr>
          <w:p w14:paraId="54920413" w14:textId="77777777" w:rsidR="00BE0EAC" w:rsidRPr="009D7AAA" w:rsidRDefault="009D7AAA">
            <w:pPr>
              <w:spacing w:before="60" w:after="60"/>
            </w:pPr>
            <w:r w:rsidRPr="009D7AAA">
              <w:t>Качество услуг</w:t>
            </w:r>
          </w:p>
        </w:tc>
        <w:tc>
          <w:tcPr>
            <w:tcW w:w="975" w:type="dxa"/>
            <w:vAlign w:val="center"/>
          </w:tcPr>
          <w:p w14:paraId="00B32B77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6"/>
                <w:id w:val="-1373462727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  <w:vAlign w:val="center"/>
          </w:tcPr>
          <w:p w14:paraId="7497308B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7"/>
                <w:id w:val="-141462665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  <w:vAlign w:val="center"/>
          </w:tcPr>
          <w:p w14:paraId="672E4D2A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78"/>
                <w:id w:val="214107220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  <w:vAlign w:val="center"/>
          </w:tcPr>
          <w:p w14:paraId="7653359F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79"/>
                <w:id w:val="-144899601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5A692DA0" w14:textId="77777777" w:rsidTr="00BE0EAC">
        <w:trPr>
          <w:trHeight w:val="20"/>
          <w:jc w:val="center"/>
        </w:trPr>
        <w:tc>
          <w:tcPr>
            <w:tcW w:w="5283" w:type="dxa"/>
          </w:tcPr>
          <w:p w14:paraId="4E54852C" w14:textId="77777777" w:rsidR="00BE0EAC" w:rsidRPr="009D7AAA" w:rsidRDefault="009D7AAA">
            <w:pPr>
              <w:spacing w:before="60" w:after="60"/>
            </w:pPr>
            <w:r w:rsidRPr="009D7AAA">
              <w:t>Разрешение спорных вопросов</w:t>
            </w:r>
          </w:p>
        </w:tc>
        <w:tc>
          <w:tcPr>
            <w:tcW w:w="975" w:type="dxa"/>
          </w:tcPr>
          <w:p w14:paraId="1B85B9D6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80"/>
                <w:id w:val="205511692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162" w:type="dxa"/>
          </w:tcPr>
          <w:p w14:paraId="7436F9D7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81"/>
                <w:id w:val="-37562429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40" w:type="dxa"/>
          </w:tcPr>
          <w:p w14:paraId="7C1BA8A9" w14:textId="77777777" w:rsidR="00BE0EAC" w:rsidRPr="009D7AAA" w:rsidRDefault="00F36E52">
            <w:pPr>
              <w:spacing w:before="60" w:after="60"/>
              <w:jc w:val="center"/>
            </w:pPr>
            <w:sdt>
              <w:sdtPr>
                <w:tag w:val="goog_rdk_82"/>
                <w:id w:val="142260779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  <w:tc>
          <w:tcPr>
            <w:tcW w:w="1033" w:type="dxa"/>
          </w:tcPr>
          <w:p w14:paraId="4C224977" w14:textId="77777777" w:rsidR="00BE0EAC" w:rsidRPr="009D7AAA" w:rsidRDefault="00F36E52">
            <w:pPr>
              <w:spacing w:before="60" w:after="60"/>
              <w:jc w:val="center"/>
              <w:rPr>
                <w:sz w:val="24"/>
                <w:szCs w:val="24"/>
              </w:rPr>
            </w:pPr>
            <w:sdt>
              <w:sdtPr>
                <w:tag w:val="goog_rdk_83"/>
                <w:id w:val="-61436489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</w:tbl>
    <w:p w14:paraId="10083356" w14:textId="77777777" w:rsidR="00BE0EAC" w:rsidRPr="009D7AAA" w:rsidRDefault="00BE0EAC">
      <w:pPr>
        <w:jc w:val="both"/>
      </w:pPr>
    </w:p>
    <w:p w14:paraId="25A62669" w14:textId="77777777" w:rsidR="00BE0EAC" w:rsidRPr="009D7AAA" w:rsidRDefault="009D7AAA">
      <w:pPr>
        <w:spacing w:after="120"/>
        <w:jc w:val="both"/>
        <w:rPr>
          <w:sz w:val="16"/>
          <w:szCs w:val="16"/>
        </w:rPr>
      </w:pPr>
      <w:r w:rsidRPr="009D7AAA">
        <w:t>Другие области деятельности для рассмотрения целевой группой (просьба уточнить, с указанием прав)</w:t>
      </w:r>
    </w:p>
    <w:tbl>
      <w:tblPr>
        <w:tblStyle w:val="af3"/>
        <w:tblW w:w="9628" w:type="dxa"/>
        <w:tblInd w:w="0" w:type="dxa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E0EAC" w:rsidRPr="009D7AAA" w14:paraId="2A7CD156" w14:textId="77777777">
        <w:tc>
          <w:tcPr>
            <w:tcW w:w="9628" w:type="dxa"/>
          </w:tcPr>
          <w:p w14:paraId="721C5E83" w14:textId="77777777" w:rsidR="00BE0EAC" w:rsidRPr="009D7AAA" w:rsidRDefault="00BE0EAC">
            <w:pPr>
              <w:jc w:val="both"/>
            </w:pPr>
          </w:p>
          <w:p w14:paraId="4562B5A9" w14:textId="77777777" w:rsidR="00BE0EAC" w:rsidRPr="009D7AAA" w:rsidRDefault="00BE0EAC">
            <w:pPr>
              <w:jc w:val="both"/>
            </w:pPr>
          </w:p>
          <w:p w14:paraId="76DFE7C9" w14:textId="77777777" w:rsidR="00BE0EAC" w:rsidRPr="009D7AAA" w:rsidRDefault="00BE0EAC">
            <w:pPr>
              <w:jc w:val="both"/>
            </w:pPr>
          </w:p>
          <w:p w14:paraId="06CC1098" w14:textId="77777777" w:rsidR="00BE0EAC" w:rsidRPr="009D7AAA" w:rsidRDefault="00BE0EAC">
            <w:pPr>
              <w:jc w:val="both"/>
            </w:pPr>
          </w:p>
          <w:p w14:paraId="5DA55362" w14:textId="77777777" w:rsidR="00BE0EAC" w:rsidRPr="009D7AAA" w:rsidRDefault="00BE0EAC">
            <w:pPr>
              <w:jc w:val="both"/>
            </w:pPr>
          </w:p>
        </w:tc>
      </w:tr>
    </w:tbl>
    <w:p w14:paraId="117797F4" w14:textId="77777777" w:rsidR="00BE0EAC" w:rsidRPr="009D7AAA" w:rsidRDefault="00BE0EAC">
      <w:pPr>
        <w:jc w:val="both"/>
      </w:pPr>
    </w:p>
    <w:p w14:paraId="340D1899" w14:textId="77777777" w:rsidR="00BE0EAC" w:rsidRPr="009D7AAA" w:rsidRDefault="00BE0EAC">
      <w:pPr>
        <w:jc w:val="both"/>
      </w:pPr>
    </w:p>
    <w:p w14:paraId="75757ED2" w14:textId="77777777" w:rsidR="00BE0EAC" w:rsidRPr="009D7AAA" w:rsidRDefault="009D7AAA">
      <w:pPr>
        <w:jc w:val="both"/>
        <w:rPr>
          <w:b/>
        </w:rPr>
      </w:pPr>
      <w:r w:rsidRPr="009D7AAA">
        <w:rPr>
          <w:b/>
        </w:rPr>
        <w:t xml:space="preserve">Раздел III: Интеграция более широких участников почтового сектора в организационную структуру ВПС </w:t>
      </w:r>
    </w:p>
    <w:p w14:paraId="378F24F1" w14:textId="77777777" w:rsidR="00BE0EAC" w:rsidRPr="009D7AAA" w:rsidRDefault="00BE0EAC"/>
    <w:p w14:paraId="098905B3" w14:textId="77777777" w:rsidR="00BE0EAC" w:rsidRPr="009D7AAA" w:rsidRDefault="009D7AAA">
      <w:pPr>
        <w:jc w:val="both"/>
      </w:pPr>
      <w:r w:rsidRPr="009D7AAA">
        <w:t>Основываясь на соответствующих решениях Конгрессов в Стамбуле и Абиджане (см. Приложение 1), в которых признается, что расширенный доступ WPSP к продуктам и услугам Союза будет способствовать выполнению миссии ВПС, следующие вопросы направлены на то, чтобы получить рекомендации относительно того, к каким продуктам и услугам WPSP могут захотеть получить доступ.</w:t>
      </w:r>
    </w:p>
    <w:p w14:paraId="68AC56D4" w14:textId="77777777" w:rsidR="00BE0EAC" w:rsidRPr="009D7AAA" w:rsidRDefault="00BE0EAC">
      <w:pPr>
        <w:jc w:val="both"/>
      </w:pPr>
    </w:p>
    <w:p w14:paraId="368BE2B3" w14:textId="77777777" w:rsidR="00BE0EAC" w:rsidRPr="009D7AAA" w:rsidRDefault="009D7AAA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</w:pPr>
      <w:r w:rsidRPr="009D7AAA">
        <w:t>10.</w:t>
      </w:r>
      <w:r w:rsidRPr="009D7AAA">
        <w:tab/>
        <w:t>Как участник более широкого круга почтового сектора, к каким из следующих продуктов и услуг ВПС вы хотели бы получить доступ? (Пожалуйста, выберите все, что применимо. Краткое описание этих услуг, предоставляемых ВПС, см. в Приложении 2.)</w:t>
      </w:r>
    </w:p>
    <w:tbl>
      <w:tblPr>
        <w:tblStyle w:val="af4"/>
        <w:tblW w:w="9071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8647"/>
        <w:gridCol w:w="424"/>
      </w:tblGrid>
      <w:tr w:rsidR="00BE0EAC" w:rsidRPr="009D7AAA" w14:paraId="793513B1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2F84C525" w14:textId="77777777" w:rsidR="00BE0EAC" w:rsidRPr="009D7AAA" w:rsidRDefault="009D7AAA" w:rsidP="009D7AAA">
            <w:pPr>
              <w:spacing w:before="60" w:after="60"/>
              <w:ind w:left="-108"/>
              <w:jc w:val="both"/>
              <w:rPr>
                <w:b/>
              </w:rPr>
            </w:pPr>
            <w:r w:rsidRPr="009D7AAA">
              <w:rPr>
                <w:b/>
              </w:rPr>
              <w:lastRenderedPageBreak/>
              <w:t>Доступ к документам и мероприятиям/заседаниям ВПС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138BE74C" w14:textId="77777777" w:rsidR="00BE0EAC" w:rsidRPr="009D7AAA" w:rsidRDefault="00BE0EAC">
            <w:pPr>
              <w:spacing w:before="60" w:after="60"/>
            </w:pPr>
          </w:p>
        </w:tc>
      </w:tr>
      <w:tr w:rsidR="00BE0EAC" w:rsidRPr="009D7AAA" w14:paraId="6509F58C" w14:textId="77777777" w:rsidTr="009D7AAA">
        <w:trPr>
          <w:trHeight w:val="20"/>
        </w:trPr>
        <w:tc>
          <w:tcPr>
            <w:tcW w:w="8647" w:type="dxa"/>
          </w:tcPr>
          <w:p w14:paraId="04415947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Доступ к адресам и спискам контактов и другим документам Союза</w:t>
            </w:r>
          </w:p>
        </w:tc>
        <w:tc>
          <w:tcPr>
            <w:tcW w:w="424" w:type="dxa"/>
          </w:tcPr>
          <w:p w14:paraId="5A0AA287" w14:textId="77777777" w:rsidR="00BE0EAC" w:rsidRPr="009D7AAA" w:rsidRDefault="00F36E52">
            <w:pPr>
              <w:spacing w:before="60" w:after="60"/>
            </w:pPr>
            <w:sdt>
              <w:sdtPr>
                <w:tag w:val="goog_rdk_84"/>
                <w:id w:val="-173600501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33CD5810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4A1DFA43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Посещение любых мероприятий/заседаний, организованных всеми органами ВПС (возможные исключения собраний ограниченного состава постоянных групп и вспомогательных органов, финансируемых пользователями)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7B16C696" w14:textId="77777777" w:rsidR="00BE0EAC" w:rsidRPr="009D7AAA" w:rsidRDefault="00F36E52">
            <w:pPr>
              <w:spacing w:before="60" w:after="60"/>
            </w:pPr>
            <w:sdt>
              <w:sdtPr>
                <w:tag w:val="goog_rdk_85"/>
                <w:id w:val="-18575725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7CA33F5" w14:textId="77777777" w:rsidTr="009D7AAA">
        <w:trPr>
          <w:trHeight w:val="20"/>
        </w:trPr>
        <w:tc>
          <w:tcPr>
            <w:tcW w:w="8647" w:type="dxa"/>
          </w:tcPr>
          <w:p w14:paraId="67B8231E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Участие в заседаниях советов ВПС и их вспомогательных органов</w:t>
            </w:r>
          </w:p>
        </w:tc>
        <w:tc>
          <w:tcPr>
            <w:tcW w:w="424" w:type="dxa"/>
          </w:tcPr>
          <w:p w14:paraId="1E2836C7" w14:textId="77777777" w:rsidR="00BE0EAC" w:rsidRPr="009D7AAA" w:rsidRDefault="00F36E52">
            <w:pPr>
              <w:spacing w:before="60" w:after="60"/>
            </w:pPr>
            <w:sdt>
              <w:sdtPr>
                <w:tag w:val="goog_rdk_86"/>
                <w:id w:val="-142980825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8D48251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7337F24D" w14:textId="77777777" w:rsidR="00BE0EAC" w:rsidRPr="009D7AAA" w:rsidRDefault="009D7AAA" w:rsidP="009D7AAA">
            <w:pPr>
              <w:spacing w:before="60" w:after="60"/>
              <w:ind w:left="-108"/>
              <w:rPr>
                <w:b/>
              </w:rPr>
            </w:pPr>
            <w:r w:rsidRPr="009D7AAA">
              <w:rPr>
                <w:b/>
              </w:rPr>
              <w:t>Доступ к поддержке Международного бюро (секретариата МБ)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44576BEF" w14:textId="77777777" w:rsidR="00BE0EAC" w:rsidRPr="009D7AAA" w:rsidRDefault="00BE0EAC">
            <w:pPr>
              <w:spacing w:before="60" w:after="60"/>
            </w:pPr>
          </w:p>
        </w:tc>
      </w:tr>
      <w:tr w:rsidR="00BE0EAC" w:rsidRPr="009D7AAA" w14:paraId="19C8080D" w14:textId="77777777" w:rsidTr="009D7AAA">
        <w:trPr>
          <w:trHeight w:val="20"/>
        </w:trPr>
        <w:tc>
          <w:tcPr>
            <w:tcW w:w="8647" w:type="dxa"/>
          </w:tcPr>
          <w:p w14:paraId="3B985D1B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Брифинги и учебные занятия по правовым аспектам, организуемые МБ</w:t>
            </w:r>
          </w:p>
        </w:tc>
        <w:tc>
          <w:tcPr>
            <w:tcW w:w="424" w:type="dxa"/>
          </w:tcPr>
          <w:p w14:paraId="5F389C10" w14:textId="77777777" w:rsidR="00BE0EAC" w:rsidRPr="009D7AAA" w:rsidRDefault="00F36E52">
            <w:pPr>
              <w:spacing w:before="60" w:after="60"/>
            </w:pPr>
            <w:sdt>
              <w:sdtPr>
                <w:tag w:val="goog_rdk_87"/>
                <w:id w:val="-40414424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77CF0AB5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29E9A654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Выгоды от мероприятий по наращиванию потенциала, финансируемых ВПС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039EA28F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88"/>
                <w:id w:val="128130558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5951F5D5" w14:textId="77777777" w:rsidTr="009D7AAA">
        <w:trPr>
          <w:trHeight w:val="20"/>
        </w:trPr>
        <w:tc>
          <w:tcPr>
            <w:tcW w:w="8647" w:type="dxa"/>
          </w:tcPr>
          <w:p w14:paraId="5CDABBE3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Командировки ВПС по сертификации по запросу</w:t>
            </w:r>
          </w:p>
        </w:tc>
        <w:tc>
          <w:tcPr>
            <w:tcW w:w="424" w:type="dxa"/>
          </w:tcPr>
          <w:p w14:paraId="4E66D04D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89"/>
                <w:id w:val="-66933321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28BDF424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3850E0BE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Предоставление услуг по обучению и наращиванию потенциала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11CAB63D" w14:textId="77777777" w:rsidR="00BE0EAC" w:rsidRPr="009D7AAA" w:rsidRDefault="00F36E52">
            <w:pPr>
              <w:spacing w:before="60" w:after="60"/>
            </w:pPr>
            <w:sdt>
              <w:sdtPr>
                <w:tag w:val="goog_rdk_90"/>
                <w:id w:val="-6017885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12D1BBA" w14:textId="77777777" w:rsidTr="009D7AAA">
        <w:trPr>
          <w:trHeight w:val="20"/>
        </w:trPr>
        <w:tc>
          <w:tcPr>
            <w:tcW w:w="8647" w:type="dxa"/>
          </w:tcPr>
          <w:p w14:paraId="1A4BC27A" w14:textId="77777777" w:rsidR="00BE0EAC" w:rsidRPr="009D7AAA" w:rsidRDefault="009D7AAA" w:rsidP="009D7AAA">
            <w:pPr>
              <w:spacing w:before="60" w:after="60"/>
              <w:ind w:left="-108"/>
              <w:rPr>
                <w:b/>
              </w:rPr>
            </w:pPr>
            <w:r w:rsidRPr="009D7AAA">
              <w:rPr>
                <w:b/>
              </w:rPr>
              <w:t>Решения по целенаправленному анализу, исследованиям и изучению тенденций рынка</w:t>
            </w:r>
          </w:p>
        </w:tc>
        <w:tc>
          <w:tcPr>
            <w:tcW w:w="424" w:type="dxa"/>
          </w:tcPr>
          <w:p w14:paraId="67707B0A" w14:textId="77777777" w:rsidR="00BE0EAC" w:rsidRPr="009D7AAA" w:rsidRDefault="00BE0EAC">
            <w:pPr>
              <w:spacing w:before="60" w:after="60"/>
            </w:pPr>
          </w:p>
        </w:tc>
      </w:tr>
      <w:tr w:rsidR="00BE0EAC" w:rsidRPr="009D7AAA" w14:paraId="62047213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1A8D9A65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Предоставление WPSP исследовательских и аналитических услуг ВПС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4568D6C7" w14:textId="77777777" w:rsidR="00BE0EAC" w:rsidRPr="009D7AAA" w:rsidRDefault="00F36E52">
            <w:pPr>
              <w:spacing w:before="60" w:after="60"/>
            </w:pPr>
            <w:sdt>
              <w:sdtPr>
                <w:tag w:val="goog_rdk_91"/>
                <w:id w:val="1293399162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22CD13C2" w14:textId="77777777" w:rsidTr="009D7AAA">
        <w:trPr>
          <w:trHeight w:val="20"/>
        </w:trPr>
        <w:tc>
          <w:tcPr>
            <w:tcW w:w="8647" w:type="dxa"/>
          </w:tcPr>
          <w:p w14:paraId="5F991E50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Предоставление консультационных услуг по решениям ВПС</w:t>
            </w:r>
          </w:p>
        </w:tc>
        <w:tc>
          <w:tcPr>
            <w:tcW w:w="424" w:type="dxa"/>
          </w:tcPr>
          <w:p w14:paraId="102CD3FC" w14:textId="77777777" w:rsidR="00BE0EAC" w:rsidRPr="009D7AAA" w:rsidRDefault="00F36E52">
            <w:pPr>
              <w:spacing w:before="60" w:after="60"/>
            </w:pPr>
            <w:sdt>
              <w:sdtPr>
                <w:tag w:val="goog_rdk_92"/>
                <w:id w:val="41105079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6BE95F1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307BCF92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rPr>
                <w:b/>
              </w:rPr>
              <w:t>Решения для улучшения взаимодействия и взаимосвязи инфраструктур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18D6E291" w14:textId="77777777" w:rsidR="00BE0EAC" w:rsidRPr="009D7AAA" w:rsidRDefault="00BE0EAC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BE0EAC" w:rsidRPr="009D7AAA" w14:paraId="3D4301AC" w14:textId="77777777" w:rsidTr="009D7AAA">
        <w:trPr>
          <w:trHeight w:val="20"/>
        </w:trPr>
        <w:tc>
          <w:tcPr>
            <w:tcW w:w="8647" w:type="dxa"/>
          </w:tcPr>
          <w:p w14:paraId="588AFA0B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Решения по оплате (можно ли расширить сферу действия соглашений по оплате между операторами, чтобы охватить WPSP)</w:t>
            </w:r>
          </w:p>
        </w:tc>
        <w:tc>
          <w:tcPr>
            <w:tcW w:w="424" w:type="dxa"/>
          </w:tcPr>
          <w:p w14:paraId="66A75A60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3"/>
                <w:id w:val="-291837337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A3B2079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4EA3F36F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Доступ к пакету ИТ-решений первого уровня Центра почтовых технологий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02BEBBE6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4"/>
                <w:id w:val="-36822093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95867A5" w14:textId="77777777" w:rsidTr="009D7AAA">
        <w:trPr>
          <w:trHeight w:val="20"/>
        </w:trPr>
        <w:tc>
          <w:tcPr>
            <w:tcW w:w="8647" w:type="dxa"/>
          </w:tcPr>
          <w:p w14:paraId="7959AB75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Инструменты поддержки цепочки поставок (мониторинг и измерение, анализ данных, расчеты и розничная торговля, комплексные операционные ИТ-системы)</w:t>
            </w:r>
          </w:p>
        </w:tc>
        <w:tc>
          <w:tcPr>
            <w:tcW w:w="424" w:type="dxa"/>
          </w:tcPr>
          <w:p w14:paraId="00138EC2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5"/>
                <w:id w:val="-2054375834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4B666769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1F8CDD24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Решения PosTransfer (платформа мгновенных платежей, запросы клиентов)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7A0C780C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6"/>
                <w:id w:val="-109617208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5C080402" w14:textId="77777777" w:rsidTr="009D7AAA">
        <w:trPr>
          <w:trHeight w:val="20"/>
        </w:trPr>
        <w:tc>
          <w:tcPr>
            <w:tcW w:w="8647" w:type="dxa"/>
          </w:tcPr>
          <w:p w14:paraId="3299F525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Мобильные приложения для почтовых платежей (клиенты и почтовые пользователи)</w:t>
            </w:r>
          </w:p>
        </w:tc>
        <w:tc>
          <w:tcPr>
            <w:tcW w:w="424" w:type="dxa"/>
          </w:tcPr>
          <w:p w14:paraId="575E69A7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7"/>
                <w:id w:val="-124965039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46D2A315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3A8EA07C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PPS*Clearing (услуга клиринга почтово-финансовых услуг)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0CAF9422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8"/>
                <w:id w:val="-1577591120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4002EDB" w14:textId="77777777" w:rsidTr="009D7AAA">
        <w:trPr>
          <w:trHeight w:val="20"/>
        </w:trPr>
        <w:tc>
          <w:tcPr>
            <w:tcW w:w="8647" w:type="dxa"/>
          </w:tcPr>
          <w:p w14:paraId="19C74874" w14:textId="77777777" w:rsidR="00BE0EAC" w:rsidRPr="009D7AAA" w:rsidRDefault="009D7AAA" w:rsidP="009D7AAA">
            <w:pPr>
              <w:spacing w:before="60" w:after="60"/>
              <w:ind w:left="-108"/>
            </w:pPr>
            <w:r w:rsidRPr="009D7AAA">
              <w:t>Решения по обработке исключений для цепочки поставок</w:t>
            </w:r>
          </w:p>
        </w:tc>
        <w:tc>
          <w:tcPr>
            <w:tcW w:w="424" w:type="dxa"/>
          </w:tcPr>
          <w:p w14:paraId="0D334C3B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99"/>
                <w:id w:val="172994683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4383BA4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16123C9C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Мобильные приложения для глобального отслеживания из конца в конец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54ABF739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0"/>
                <w:id w:val="-26138006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918B560" w14:textId="77777777" w:rsidTr="009D7AAA">
        <w:trPr>
          <w:trHeight w:val="20"/>
        </w:trPr>
        <w:tc>
          <w:tcPr>
            <w:tcW w:w="8647" w:type="dxa"/>
          </w:tcPr>
          <w:p w14:paraId="5C54FF08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Расширенный сбор данных для электронной коммерции (Edge) глобальной системы мониторинга (GMS). Эта услуга GMS обеспечивает автоматический сбор данных об идентификаторах пакетов, емкостей и других почтовых физических отправлений с помощью технологии RFID)</w:t>
            </w:r>
          </w:p>
        </w:tc>
        <w:tc>
          <w:tcPr>
            <w:tcW w:w="424" w:type="dxa"/>
          </w:tcPr>
          <w:p w14:paraId="43C8CACB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1"/>
                <w:id w:val="-1215029163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4E1156D7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13F2DF5F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GMS Edge Enterprise (инструмент, который работает наряду с GMS Edge и генерирует информацию для поддержки различных бизнес-процессов, таких как управление операциями, управление ресурсами, безопасность, продажи и маркетинг)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676FFB87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2"/>
                <w:id w:val="-1743554426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273D6251" w14:textId="77777777" w:rsidTr="009D7AAA">
        <w:trPr>
          <w:trHeight w:val="20"/>
        </w:trPr>
        <w:tc>
          <w:tcPr>
            <w:tcW w:w="8647" w:type="dxa"/>
          </w:tcPr>
          <w:p w14:paraId="0A3D460F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GMS Stream (безопасная передача электронных автоматических сообщений. Данные RFID могут передаваться третьим лицам для нескольких приложений)</w:t>
            </w:r>
          </w:p>
        </w:tc>
        <w:tc>
          <w:tcPr>
            <w:tcW w:w="424" w:type="dxa"/>
          </w:tcPr>
          <w:p w14:paraId="6BB559A8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3"/>
                <w:id w:val="24604207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40DC9A49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78F180A2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Коды центров обработки международной почты (ЦОМП) (может ли быть расширен доступ к кодам ЦОМП, на каких условиях и в отношении каких почтовых потоков)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63E0C46E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4"/>
                <w:id w:val="1742517651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BB00136" w14:textId="77777777" w:rsidTr="009D7AAA">
        <w:trPr>
          <w:trHeight w:val="20"/>
        </w:trPr>
        <w:tc>
          <w:tcPr>
            <w:tcW w:w="8647" w:type="dxa"/>
          </w:tcPr>
          <w:p w14:paraId="6A17B2B1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Почтовая безопасность, включая сертификацию S58/S59 и инструмент поиска опасных грузов (DGST)</w:t>
            </w:r>
          </w:p>
        </w:tc>
        <w:tc>
          <w:tcPr>
            <w:tcW w:w="424" w:type="dxa"/>
          </w:tcPr>
          <w:p w14:paraId="2A2F17C7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5"/>
                <w:id w:val="908739255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6AAC0F1D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5A2B5F3D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Доступ к интернет-домену верхнего уровня .POST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4CF19348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6"/>
                <w:id w:val="-1231770879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0DB2E5BC" w14:textId="77777777" w:rsidTr="009D7AAA">
        <w:trPr>
          <w:trHeight w:val="20"/>
        </w:trPr>
        <w:tc>
          <w:tcPr>
            <w:tcW w:w="8647" w:type="dxa"/>
          </w:tcPr>
          <w:p w14:paraId="65CCC332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Решения для адресации: интерфейс прикладного программирования для проверки адресов вплоть до уровня помещения</w:t>
            </w:r>
          </w:p>
        </w:tc>
        <w:tc>
          <w:tcPr>
            <w:tcW w:w="424" w:type="dxa"/>
          </w:tcPr>
          <w:p w14:paraId="7B693212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7"/>
                <w:id w:val="-1498881028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  <w:tr w:rsidR="00BE0EAC" w:rsidRPr="009D7AAA" w14:paraId="29C5FD89" w14:textId="77777777" w:rsidTr="009D7A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8647" w:type="dxa"/>
            <w:tcBorders>
              <w:top w:val="none" w:sz="0" w:space="0" w:color="auto"/>
              <w:bottom w:val="none" w:sz="0" w:space="0" w:color="auto"/>
            </w:tcBorders>
          </w:tcPr>
          <w:p w14:paraId="23242741" w14:textId="77777777" w:rsidR="00BE0EAC" w:rsidRPr="009D7AAA" w:rsidRDefault="009D7AAA" w:rsidP="009D7AAA">
            <w:pPr>
              <w:spacing w:before="60" w:after="60"/>
              <w:ind w:left="-108"/>
              <w:jc w:val="both"/>
            </w:pPr>
            <w:r w:rsidRPr="009D7AAA">
              <w:t>Содействие обмену криптовалютой между участниками почтовой сети</w:t>
            </w:r>
          </w:p>
        </w:tc>
        <w:tc>
          <w:tcPr>
            <w:tcW w:w="424" w:type="dxa"/>
            <w:tcBorders>
              <w:top w:val="none" w:sz="0" w:space="0" w:color="auto"/>
              <w:bottom w:val="none" w:sz="0" w:space="0" w:color="auto"/>
            </w:tcBorders>
          </w:tcPr>
          <w:p w14:paraId="3D02A6CE" w14:textId="77777777" w:rsidR="00BE0EAC" w:rsidRPr="009D7AAA" w:rsidRDefault="00F36E52">
            <w:pPr>
              <w:spacing w:before="60" w:after="60"/>
              <w:rPr>
                <w:sz w:val="24"/>
                <w:szCs w:val="24"/>
              </w:rPr>
            </w:pPr>
            <w:sdt>
              <w:sdtPr>
                <w:tag w:val="goog_rdk_108"/>
                <w:id w:val="-1531337497"/>
              </w:sdtPr>
              <w:sdtEndPr/>
              <w:sdtContent>
                <w:r w:rsidR="009D7AAA" w:rsidRPr="009D7AAA"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❑</w:t>
                </w:r>
              </w:sdtContent>
            </w:sdt>
          </w:p>
        </w:tc>
      </w:tr>
    </w:tbl>
    <w:p w14:paraId="2B9C3C4C" w14:textId="77777777" w:rsidR="00BE0EAC" w:rsidRPr="009D7AAA" w:rsidRDefault="009D7AAA" w:rsidP="009D7AAA">
      <w:pPr>
        <w:ind w:left="567" w:hanging="567"/>
        <w:jc w:val="both"/>
      </w:pPr>
      <w:r w:rsidRPr="009D7AAA">
        <w:lastRenderedPageBreak/>
        <w:t>11.</w:t>
      </w:r>
      <w:r w:rsidRPr="009D7AAA">
        <w:tab/>
        <w:t>Какую пользу вы могли бы дать/принести ВПС, если бы смогли расширить взаимодействие с ним? Пожалуйста, выберите все подходящие варианты:</w:t>
      </w:r>
    </w:p>
    <w:p w14:paraId="23C20D0C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09"/>
          <w:id w:val="-2085280938"/>
        </w:sdtPr>
        <w:sdtEndPr/>
        <w:sdtContent>
          <w:r w:rsidR="009D7AAA" w:rsidRPr="009D7AAA">
            <w:rPr>
              <w:rFonts w:ascii="Segoe UI Symbol" w:eastAsia="Arial Unicode MS" w:hAnsi="Segoe UI Symbol" w:cs="Segoe UI Symbol"/>
            </w:rPr>
            <w:t>❑</w:t>
          </w:r>
        </w:sdtContent>
      </w:sdt>
      <w:r w:rsidR="009D7AAA" w:rsidRPr="009D7AAA">
        <w:tab/>
        <w:t>Предложение населению новых почтовых услуг,  что повысит тем самым актуальность сети ВПС.</w:t>
      </w:r>
    </w:p>
    <w:p w14:paraId="667B4C3D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0"/>
          <w:id w:val="-690230503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Обоюдная взаимосвязь в отношении электронных платформ</w:t>
      </w:r>
    </w:p>
    <w:p w14:paraId="2328B9EC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1"/>
          <w:id w:val="2092662822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Обоюдная взаимосвязь в отношении физических сетей доставки</w:t>
      </w:r>
    </w:p>
    <w:p w14:paraId="6C714C94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2"/>
          <w:id w:val="-1991626570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Обеспечение доступа к новым технологиям, знаниям и опыту</w:t>
      </w:r>
    </w:p>
    <w:p w14:paraId="5193AC4C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3"/>
          <w:id w:val="142633548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Оплата существующих продуктов и услуг ВПС</w:t>
      </w:r>
    </w:p>
    <w:p w14:paraId="2945B40E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4"/>
          <w:id w:val="743994304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Финансирование разработки новых продуктов и услуг ВПС</w:t>
      </w:r>
    </w:p>
    <w:p w14:paraId="72194BC2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5"/>
          <w:id w:val="-130015827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Участие во внебюджетном финансировании проектов ВПС со стороны ВПС</w:t>
      </w:r>
    </w:p>
    <w:p w14:paraId="4F7C470A" w14:textId="77777777" w:rsidR="00BE0EAC" w:rsidRPr="009D7AAA" w:rsidRDefault="00F36E52" w:rsidP="009D7AAA">
      <w:pPr>
        <w:spacing w:before="120" w:after="120"/>
        <w:ind w:left="1134" w:hanging="546"/>
        <w:jc w:val="both"/>
      </w:pPr>
      <w:sdt>
        <w:sdtPr>
          <w:tag w:val="goog_rdk_116"/>
          <w:id w:val="-711497985"/>
        </w:sdtPr>
        <w:sdtEndPr/>
        <w:sdtContent>
          <w:r w:rsidR="009D7AAA" w:rsidRPr="009D7AAA">
            <w:rPr>
              <w:rFonts w:ascii="Arial Unicode MS" w:eastAsia="Arial Unicode MS" w:hAnsi="Arial Unicode MS" w:cs="Arial Unicode MS"/>
              <w:sz w:val="24"/>
              <w:szCs w:val="24"/>
            </w:rPr>
            <w:t>❑</w:t>
          </w:r>
        </w:sdtContent>
      </w:sdt>
      <w:r w:rsidR="009D7AAA" w:rsidRPr="009D7AAA">
        <w:tab/>
        <w:t>Другое (пожалуйста, укажите ниже):</w:t>
      </w:r>
    </w:p>
    <w:tbl>
      <w:tblPr>
        <w:tblStyle w:val="af5"/>
        <w:tblW w:w="8505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8505"/>
      </w:tblGrid>
      <w:tr w:rsidR="00BE0EAC" w:rsidRPr="009D7AAA" w14:paraId="3C84D98F" w14:textId="77777777"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2452" w14:textId="77777777" w:rsidR="00BE0EAC" w:rsidRPr="009D7AAA" w:rsidRDefault="00BE0EAC">
            <w:pPr>
              <w:spacing w:before="60"/>
              <w:jc w:val="both"/>
            </w:pPr>
          </w:p>
          <w:p w14:paraId="328447E3" w14:textId="77777777" w:rsidR="00BE0EAC" w:rsidRPr="009D7AAA" w:rsidRDefault="00BE0EAC">
            <w:pPr>
              <w:jc w:val="both"/>
            </w:pPr>
          </w:p>
          <w:p w14:paraId="17C6B119" w14:textId="77777777" w:rsidR="00BE0EAC" w:rsidRPr="009D7AAA" w:rsidRDefault="00BE0EAC">
            <w:pPr>
              <w:spacing w:after="60"/>
              <w:jc w:val="both"/>
            </w:pPr>
          </w:p>
        </w:tc>
      </w:tr>
    </w:tbl>
    <w:p w14:paraId="4F9B15BF" w14:textId="77777777" w:rsidR="00BE0EAC" w:rsidRPr="009D7AAA" w:rsidRDefault="00BE0EAC">
      <w:pPr>
        <w:jc w:val="both"/>
      </w:pPr>
    </w:p>
    <w:p w14:paraId="0B9E0F37" w14:textId="77777777" w:rsidR="00BE0EAC" w:rsidRPr="009D7AAA" w:rsidRDefault="00BE0EAC">
      <w:pPr>
        <w:jc w:val="both"/>
        <w:rPr>
          <w:b/>
        </w:rPr>
      </w:pPr>
    </w:p>
    <w:p w14:paraId="49BA67C1" w14:textId="77777777" w:rsidR="00BE0EAC" w:rsidRPr="009D7AAA" w:rsidRDefault="009D7AAA">
      <w:pPr>
        <w:jc w:val="both"/>
        <w:rPr>
          <w:b/>
        </w:rPr>
      </w:pPr>
      <w:r w:rsidRPr="009D7AAA">
        <w:rPr>
          <w:b/>
        </w:rPr>
        <w:t>Раздел IV: Основные справочные документы и дополнительные комментарии</w:t>
      </w:r>
    </w:p>
    <w:p w14:paraId="0F2B287D" w14:textId="77777777" w:rsidR="00BE0EAC" w:rsidRPr="009D7AAA" w:rsidRDefault="00BE0EAC"/>
    <w:p w14:paraId="05BD00EE" w14:textId="77777777" w:rsidR="00BE0EAC" w:rsidRPr="009D7AAA" w:rsidRDefault="009D7AAA">
      <w:pPr>
        <w:spacing w:after="120"/>
        <w:jc w:val="both"/>
      </w:pPr>
      <w:r w:rsidRPr="009D7AAA">
        <w:t>Пожалуйста, предоставьте ссылки на любые соответствующие документы, которыми вы, возможно, захотите поделиться по этой теме (например, информация о существующих партнерствах). Пожалуйста, укажите, является ли эта информация конфиденциальной.</w:t>
      </w:r>
    </w:p>
    <w:tbl>
      <w:tblPr>
        <w:tblStyle w:val="af6"/>
        <w:tblW w:w="963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E0EAC" w:rsidRPr="009D7AAA" w14:paraId="6ECA613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62CF" w14:textId="77777777" w:rsidR="00BE0EAC" w:rsidRPr="009D7AAA" w:rsidRDefault="00BE0EAC">
            <w:pPr>
              <w:spacing w:before="60" w:after="60"/>
              <w:jc w:val="both"/>
            </w:pPr>
          </w:p>
          <w:p w14:paraId="34B06974" w14:textId="77777777" w:rsidR="00BE0EAC" w:rsidRPr="009D7AAA" w:rsidRDefault="00BE0EAC">
            <w:pPr>
              <w:spacing w:before="60" w:after="60"/>
              <w:jc w:val="both"/>
            </w:pPr>
          </w:p>
        </w:tc>
      </w:tr>
    </w:tbl>
    <w:p w14:paraId="64FFEE77" w14:textId="77777777" w:rsidR="00BE0EAC" w:rsidRPr="009D7AAA" w:rsidRDefault="00BE0EAC"/>
    <w:p w14:paraId="496C3EB2" w14:textId="77777777" w:rsidR="00BE0EAC" w:rsidRPr="009D7AAA" w:rsidRDefault="009D7AAA" w:rsidP="009D7AAA">
      <w:pPr>
        <w:spacing w:after="120"/>
        <w:jc w:val="both"/>
      </w:pPr>
      <w:r w:rsidRPr="009D7AAA">
        <w:t>Пожалуйста, добавьте любые другие комментарии, предложения или проблемы, которые вы хотели бы высказать по теме открытия ВПС для более широких кругов участников почтового сектора.</w:t>
      </w:r>
    </w:p>
    <w:tbl>
      <w:tblPr>
        <w:tblStyle w:val="af7"/>
        <w:tblW w:w="963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BE0EAC" w:rsidRPr="009D7AAA" w14:paraId="10092A4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E08FB" w14:textId="77777777" w:rsidR="00BE0EAC" w:rsidRPr="009D7AAA" w:rsidRDefault="00BE0EAC">
            <w:pPr>
              <w:spacing w:before="60" w:after="60"/>
              <w:jc w:val="both"/>
            </w:pPr>
          </w:p>
          <w:p w14:paraId="279B689E" w14:textId="77777777" w:rsidR="00BE0EAC" w:rsidRPr="009D7AAA" w:rsidRDefault="00BE0EAC">
            <w:pPr>
              <w:tabs>
                <w:tab w:val="left" w:pos="2309"/>
              </w:tabs>
              <w:spacing w:before="60" w:after="60"/>
              <w:jc w:val="both"/>
            </w:pPr>
          </w:p>
        </w:tc>
      </w:tr>
    </w:tbl>
    <w:p w14:paraId="4AA88897" w14:textId="77777777" w:rsidR="00BE0EAC" w:rsidRPr="009D7AAA" w:rsidRDefault="00BE0EAC"/>
    <w:p w14:paraId="3E8CE0AC" w14:textId="77777777" w:rsidR="00BE0EAC" w:rsidRPr="009D7AAA" w:rsidRDefault="009D7AAA">
      <w:pPr>
        <w:jc w:val="both"/>
      </w:pPr>
      <w:r w:rsidRPr="009D7AAA">
        <w:t xml:space="preserve">Большое спасибо за участие в этом опросе. </w:t>
      </w:r>
    </w:p>
    <w:p w14:paraId="3D93FBD4" w14:textId="77777777" w:rsidR="00BE0EAC" w:rsidRPr="009D7AAA" w:rsidRDefault="00BE0EAC">
      <w:pPr>
        <w:jc w:val="both"/>
      </w:pPr>
    </w:p>
    <w:p w14:paraId="7130C995" w14:textId="77777777" w:rsidR="00BE0EAC" w:rsidRPr="009D7AAA" w:rsidRDefault="009D7AAA">
      <w:pPr>
        <w:jc w:val="both"/>
        <w:rPr>
          <w:b/>
        </w:rPr>
      </w:pPr>
      <w:r w:rsidRPr="009D7AAA">
        <w:t xml:space="preserve">Пожалуйста, верните заполненный вопросник как можно скорее по адресу: </w:t>
      </w:r>
      <w:hyperlink r:id="rId14">
        <w:r w:rsidRPr="009D7AAA">
          <w:rPr>
            <w:color w:val="0000FF"/>
            <w:u w:val="single"/>
          </w:rPr>
          <w:t>TF.Openingup@upu.int</w:t>
        </w:r>
      </w:hyperlink>
      <w:r w:rsidRPr="009D7AAA">
        <w:t xml:space="preserve"> </w:t>
      </w:r>
      <w:r w:rsidRPr="009D7AAA">
        <w:rPr>
          <w:b/>
        </w:rPr>
        <w:t xml:space="preserve">до 26 августа 2022 года. </w:t>
      </w:r>
    </w:p>
    <w:p w14:paraId="77B24399" w14:textId="77777777" w:rsidR="00BE0EAC" w:rsidRPr="009D7AAA" w:rsidRDefault="00BE0EAC">
      <w:pPr>
        <w:jc w:val="both"/>
        <w:rPr>
          <w:b/>
        </w:rPr>
      </w:pPr>
    </w:p>
    <w:p w14:paraId="0CD84922" w14:textId="77777777" w:rsidR="00BE0EAC" w:rsidRPr="009D7AAA" w:rsidRDefault="00BE0EAC">
      <w:pPr>
        <w:jc w:val="both"/>
      </w:pPr>
    </w:p>
    <w:p w14:paraId="607A5D44" w14:textId="77777777" w:rsidR="00BE0EAC" w:rsidRPr="009D7AAA" w:rsidRDefault="009D7AAA">
      <w:pPr>
        <w:jc w:val="both"/>
        <w:rPr>
          <w:b/>
        </w:rPr>
      </w:pPr>
      <w:r w:rsidRPr="009D7AAA">
        <w:rPr>
          <w:b/>
        </w:rPr>
        <w:t>Приложение 1: резолюция Абиджанского конгресса C 11/2022</w:t>
      </w:r>
    </w:p>
    <w:p w14:paraId="5158D138" w14:textId="77777777" w:rsidR="00BE0EAC" w:rsidRPr="009D7AAA" w:rsidRDefault="00BE0EAC">
      <w:pPr>
        <w:jc w:val="both"/>
      </w:pPr>
    </w:p>
    <w:p w14:paraId="575F312D" w14:textId="77777777" w:rsidR="00BE0EAC" w:rsidRPr="009D7AAA" w:rsidRDefault="009D7AAA">
      <w:pPr>
        <w:jc w:val="both"/>
      </w:pPr>
      <w:r w:rsidRPr="009D7AAA">
        <w:rPr>
          <w:b/>
        </w:rPr>
        <w:t>Приложение 2: Краткое описание продуктов и услуг ВПС</w:t>
      </w:r>
    </w:p>
    <w:p w14:paraId="79EE7166" w14:textId="77777777" w:rsidR="00BE0EAC" w:rsidRPr="009D7AAA" w:rsidRDefault="00BE0EAC">
      <w:pPr>
        <w:jc w:val="both"/>
        <w:rPr>
          <w:b/>
        </w:rPr>
      </w:pPr>
    </w:p>
    <w:p w14:paraId="4B813F07" w14:textId="77777777" w:rsidR="00BE0EAC" w:rsidRPr="009D7AAA" w:rsidRDefault="00BE0EAC">
      <w:pPr>
        <w:jc w:val="both"/>
        <w:rPr>
          <w:color w:val="7F7F7F"/>
        </w:rPr>
      </w:pPr>
    </w:p>
    <w:sectPr w:rsidR="00BE0EAC" w:rsidRPr="009D7A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134" w:right="851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85CC0" w14:textId="77777777" w:rsidR="00AE73E5" w:rsidRDefault="009D7AAA">
      <w:pPr>
        <w:spacing w:line="240" w:lineRule="auto"/>
      </w:pPr>
      <w:r>
        <w:separator/>
      </w:r>
    </w:p>
  </w:endnote>
  <w:endnote w:type="continuationSeparator" w:id="0">
    <w:p w14:paraId="2F3B0320" w14:textId="77777777" w:rsidR="00AE73E5" w:rsidRDefault="009D7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Ligh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52839" w14:textId="77777777" w:rsidR="00BE0EAC" w:rsidRDefault="00BE0E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20F25" w14:textId="77777777" w:rsidR="00BE0EAC" w:rsidRDefault="00BE0E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53998" w14:textId="77777777" w:rsidR="00BE0EAC" w:rsidRDefault="00BE0EAC">
    <w:pPr>
      <w:ind w:left="-567"/>
      <w:rPr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E1233" w14:textId="77777777" w:rsidR="00AE73E5" w:rsidRDefault="00AE73E5">
      <w:pPr>
        <w:spacing w:line="240" w:lineRule="auto"/>
      </w:pPr>
    </w:p>
  </w:footnote>
  <w:footnote w:type="continuationSeparator" w:id="0">
    <w:p w14:paraId="65DD2AD5" w14:textId="77777777" w:rsidR="00AE73E5" w:rsidRDefault="009D7AAA">
      <w:pPr>
        <w:spacing w:line="240" w:lineRule="auto"/>
      </w:pPr>
      <w:r>
        <w:continuationSeparator/>
      </w:r>
    </w:p>
  </w:footnote>
  <w:footnote w:id="1">
    <w:p w14:paraId="70C11467" w14:textId="77777777" w:rsidR="00BE0EAC" w:rsidRDefault="009D7AAA">
      <w:pPr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Этот список не является исчерпывающим; он включает ключевые предметные области ВПС. Целевая группа может изучить дополнительные области деятельности. Признается, что некоторые основные области деятельности, такие как таможенная обработка почтовых отправлений и почтовая безопасность, могут регулироваться другими международными договорами. Однако вопросы относятся к тем элементам, которые регулируются Актами ВПС.</w:t>
      </w:r>
    </w:p>
  </w:footnote>
  <w:footnote w:id="2">
    <w:p w14:paraId="3A38AA41" w14:textId="77777777" w:rsidR="00BE0EAC" w:rsidRDefault="009D7AAA">
      <w:pPr>
        <w:jc w:val="both"/>
        <w:rPr>
          <w:b/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Согласно резолюции C 11/2021 Абиджанского конгресса, ВПС останется межправительственной организацией; как таковые, полные права на создание и изменение договоров и международных соглашений останутся частью компетенции стран-членов ВПС.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8818C" w14:textId="77777777" w:rsidR="00BE0EAC" w:rsidRDefault="00BE0EAC">
    <w:pPr>
      <w:jc w:val="center"/>
    </w:pPr>
  </w:p>
  <w:p w14:paraId="7D6E9F0A" w14:textId="77777777" w:rsidR="00BE0EAC" w:rsidRDefault="00BE0EAC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F3AB7" w14:textId="3EDAE20E" w:rsidR="00BE0EAC" w:rsidRDefault="009D7A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36E52">
      <w:rPr>
        <w:noProof/>
        <w:color w:val="000000"/>
      </w:rPr>
      <w:t>2</w:t>
    </w:r>
    <w:r>
      <w:rPr>
        <w:color w:val="000000"/>
      </w:rPr>
      <w:fldChar w:fldCharType="end"/>
    </w:r>
  </w:p>
  <w:p w14:paraId="697C697A" w14:textId="77777777" w:rsidR="00BE0EAC" w:rsidRDefault="00BE0EAC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8"/>
      <w:tblW w:w="9639" w:type="dxa"/>
      <w:tblInd w:w="0" w:type="dxa"/>
      <w:tblLayout w:type="fixed"/>
      <w:tblLook w:val="0000" w:firstRow="0" w:lastRow="0" w:firstColumn="0" w:lastColumn="0" w:noHBand="0" w:noVBand="0"/>
    </w:tblPr>
    <w:tblGrid>
      <w:gridCol w:w="3969"/>
      <w:gridCol w:w="5670"/>
    </w:tblGrid>
    <w:tr w:rsidR="00BE0EAC" w14:paraId="1D64CF71" w14:textId="77777777">
      <w:trPr>
        <w:trHeight w:val="1418"/>
      </w:trPr>
      <w:tc>
        <w:tcPr>
          <w:tcW w:w="3969" w:type="dxa"/>
        </w:tcPr>
        <w:p w14:paraId="54E42BA0" w14:textId="77777777" w:rsidR="00BE0EAC" w:rsidRDefault="009D7A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before="20" w:after="820" w:line="240" w:lineRule="auto"/>
            <w:rPr>
              <w:rFonts w:ascii="Helvetica Neue Light" w:eastAsia="Helvetica Neue Light" w:hAnsi="Helvetica Neue Light" w:cs="Helvetica Neue Light"/>
              <w:color w:val="000000"/>
              <w:sz w:val="18"/>
              <w:szCs w:val="18"/>
            </w:rPr>
          </w:pPr>
          <w:bookmarkStart w:id="3" w:name="_heading=h.2et92p0" w:colFirst="0" w:colLast="0"/>
          <w:bookmarkEnd w:id="3"/>
          <w:r>
            <w:rPr>
              <w:noProof/>
              <w:color w:val="000000"/>
              <w:lang w:val="en-GB" w:eastAsia="en-GB"/>
            </w:rPr>
            <w:drawing>
              <wp:inline distT="0" distB="0" distL="0" distR="0">
                <wp:extent cx="1612800" cy="392400"/>
                <wp:effectExtent l="0" t="0" r="0" b="0"/>
                <wp:docPr id="4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506A69AC" w14:textId="77777777" w:rsidR="00BE0EAC" w:rsidRDefault="009D7AAA">
          <w:pPr>
            <w:jc w:val="right"/>
            <w:rPr>
              <w:b/>
              <w:color w:val="000000"/>
            </w:rPr>
          </w:pPr>
          <w:bookmarkStart w:id="4" w:name="_heading=h.gjdgxs" w:colFirst="0" w:colLast="0"/>
          <w:bookmarkEnd w:id="4"/>
          <w:r>
            <w:rPr>
              <w:b/>
              <w:color w:val="000000"/>
            </w:rPr>
            <w:t xml:space="preserve">Более широкие круги почтового сектора </w:t>
          </w:r>
        </w:p>
      </w:tc>
    </w:tr>
  </w:tbl>
  <w:p w14:paraId="3F76E15E" w14:textId="77777777" w:rsidR="00BE0EAC" w:rsidRDefault="00BE0EAC">
    <w:pPr>
      <w:spacing w:line="2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D3AD1"/>
    <w:multiLevelType w:val="multilevel"/>
    <w:tmpl w:val="4EF6B784"/>
    <w:lvl w:ilvl="0">
      <w:start w:val="1"/>
      <w:numFmt w:val="decimal"/>
      <w:pStyle w:val="1Premierretrai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C5C2FF8"/>
    <w:multiLevelType w:val="multilevel"/>
    <w:tmpl w:val="F7A635B2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4A7A77"/>
    <w:multiLevelType w:val="multilevel"/>
    <w:tmpl w:val="FE9EA5CC"/>
    <w:lvl w:ilvl="0">
      <w:numFmt w:val="bullet"/>
      <w:lvlText w:val="–"/>
      <w:lvlJc w:val="left"/>
      <w:pPr>
        <w:ind w:left="570" w:hanging="57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EAC"/>
    <w:rsid w:val="000F18C4"/>
    <w:rsid w:val="009D7AAA"/>
    <w:rsid w:val="00AE73E5"/>
    <w:rsid w:val="00BE0EAC"/>
    <w:rsid w:val="00E1174C"/>
    <w:rsid w:val="00F3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D6389"/>
  <w15:docId w15:val="{8541FE19-0FE3-4B45-9F93-CE14AAC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A0C"/>
    <w:pPr>
      <w:spacing w:line="240" w:lineRule="atLeast"/>
    </w:p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b/>
      <w:bCs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3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tabs>
        <w:tab w:val="num" w:pos="720"/>
      </w:tabs>
      <w:spacing w:before="120"/>
      <w:ind w:left="720" w:hanging="720"/>
    </w:pPr>
  </w:style>
  <w:style w:type="paragraph" w:customStyle="1" w:styleId="3Troisimeretrait">
    <w:name w:val="3 Troisième retrait"/>
    <w:basedOn w:val="0Textedebase"/>
    <w:rsid w:val="00234621"/>
    <w:pPr>
      <w:tabs>
        <w:tab w:val="num" w:pos="720"/>
      </w:tabs>
      <w:spacing w:before="120"/>
      <w:ind w:left="720" w:hanging="7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num" w:pos="851"/>
      </w:tabs>
      <w:spacing w:before="60" w:after="60"/>
      <w:ind w:left="851" w:hanging="284"/>
    </w:pPr>
  </w:style>
  <w:style w:type="table" w:styleId="TableGrid">
    <w:name w:val="Table Grid"/>
    <w:basedOn w:val="TableNormal"/>
    <w:rsid w:val="004F5918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0517"/>
    <w:pPr>
      <w:ind w:left="720"/>
      <w:contextualSpacing/>
    </w:pPr>
    <w:rPr>
      <w:lang w:eastAsia="zh-TW"/>
    </w:rPr>
  </w:style>
  <w:style w:type="table" w:styleId="PlainTable2">
    <w:name w:val="Plain Table 2"/>
    <w:basedOn w:val="TableNormal"/>
    <w:uiPriority w:val="42"/>
    <w:rsid w:val="00664D4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nhideWhenUsed/>
    <w:rsid w:val="0010658F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b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character" w:customStyle="1" w:styleId="HeaderChar">
    <w:name w:val="Header Char"/>
    <w:basedOn w:val="DefaultParagraphFont"/>
    <w:link w:val="Header"/>
    <w:uiPriority w:val="99"/>
    <w:rsid w:val="00F62153"/>
  </w:style>
  <w:style w:type="table" w:customStyle="1" w:styleId="ae">
    <w:basedOn w:val="TableNormal2"/>
    <w:tblPr>
      <w:tblStyleRowBandSize w:val="1"/>
      <w:tblStyleColBandSize w:val="1"/>
      <w:tblCellMar>
        <w:left w:w="80" w:type="dxa"/>
        <w:right w:w="8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f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f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F.Openingup@upu.in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TF.Openingup@upu.int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7kCIv6BYTZmZieEYcszbwdCptw==">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PEGASE-7-1138996</_dlc_DocId>
    <_dlc_DocIdUrl xmlns="b4ec4095-9810-4e60-b964-3161185fe897">
      <Url>https://pegase.upu.int/_layouts/DocIdRedir.aspx?ID=PEGASE-7-1138996</Url>
      <Description>PEGASE-7-1138996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E88D6-457A-4339-82DA-ADBE31A7E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4AC11-8B3B-4125-AE2A-DACB8DFAA3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988779EA-FC49-414D-9520-97C4F583E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C132A9-EC40-4F23-A35C-9A8A94587BF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b4ec4095-9810-4e60-b964-3161185fe897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F78573E7-A616-4B7E-B8DD-7537ECEF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1815</Words>
  <Characters>10352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АО "Почта России"</Company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WARKENTIN tatiana</dc:creator>
  <cp:lastModifiedBy>PELHAM joanne</cp:lastModifiedBy>
  <cp:revision>2</cp:revision>
  <dcterms:created xsi:type="dcterms:W3CDTF">2022-08-02T13:51:00Z</dcterms:created>
  <dcterms:modified xsi:type="dcterms:W3CDTF">2022-08-02T13:51:00Z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5ca4e24b-6a2d-40b6-a78f-92b7a179e4fc</vt:lpwstr>
  </property>
</Properties>
</file>